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F45458" w:rsidRPr="00F45458" w:rsidRDefault="00F45458" w:rsidP="00AB417D">
      <w:pPr>
        <w:overflowPunct w:val="0"/>
        <w:autoSpaceDE w:val="0"/>
        <w:autoSpaceDN w:val="0"/>
        <w:adjustRightInd w:val="0"/>
        <w:ind w:right="-273"/>
        <w:jc w:val="center"/>
        <w:rPr>
          <w:b/>
        </w:rPr>
      </w:pPr>
      <w:r>
        <w:rPr>
          <w:b/>
        </w:rPr>
        <w:t xml:space="preserve">     </w:t>
      </w:r>
      <w:r w:rsidR="00ED2288">
        <w:rPr>
          <w:b/>
        </w:rPr>
        <w:t xml:space="preserve">                               </w:t>
      </w:r>
      <w:r>
        <w:rPr>
          <w:b/>
        </w:rPr>
        <w:t xml:space="preserve">                                                                                                     </w:t>
      </w:r>
      <w:r w:rsidRPr="00F45458">
        <w:rPr>
          <w:b/>
        </w:rPr>
        <w:t xml:space="preserve">Projektas </w:t>
      </w:r>
    </w:p>
    <w:p w:rsidR="00AB417D" w:rsidRDefault="00AB417D" w:rsidP="00AB417D">
      <w:pPr>
        <w:overflowPunct w:val="0"/>
        <w:autoSpaceDE w:val="0"/>
        <w:autoSpaceDN w:val="0"/>
        <w:adjustRightInd w:val="0"/>
        <w:ind w:right="-273"/>
        <w:jc w:val="center"/>
      </w:pPr>
      <w:r>
        <w:rPr>
          <w:noProof/>
          <w:lang w:val="en-US"/>
        </w:rPr>
        <w:drawing>
          <wp:inline distT="0" distB="0" distL="0" distR="0">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rsidR="00AB417D" w:rsidRDefault="00AB417D" w:rsidP="00AB417D">
      <w:pPr>
        <w:overflowPunct w:val="0"/>
        <w:autoSpaceDE w:val="0"/>
        <w:autoSpaceDN w:val="0"/>
        <w:adjustRightInd w:val="0"/>
        <w:ind w:right="-273"/>
        <w:jc w:val="center"/>
        <w:rPr>
          <w:szCs w:val="20"/>
        </w:rPr>
      </w:pPr>
    </w:p>
    <w:p w:rsidR="00AB417D" w:rsidRDefault="00AB417D" w:rsidP="00AB417D">
      <w:pPr>
        <w:overflowPunct w:val="0"/>
        <w:autoSpaceDE w:val="0"/>
        <w:autoSpaceDN w:val="0"/>
        <w:adjustRightInd w:val="0"/>
        <w:jc w:val="center"/>
        <w:rPr>
          <w:b/>
          <w:szCs w:val="20"/>
        </w:rPr>
      </w:pPr>
      <w:r>
        <w:rPr>
          <w:b/>
        </w:rPr>
        <w:t>ANYKŠČIŲ RAJONO SAVIVALDYBĖS</w:t>
      </w:r>
    </w:p>
    <w:p w:rsidR="00AB417D" w:rsidRDefault="00AB417D" w:rsidP="00AB417D">
      <w:pPr>
        <w:overflowPunct w:val="0"/>
        <w:autoSpaceDE w:val="0"/>
        <w:autoSpaceDN w:val="0"/>
        <w:adjustRightInd w:val="0"/>
        <w:jc w:val="center"/>
        <w:rPr>
          <w:b/>
        </w:rPr>
      </w:pPr>
      <w:r>
        <w:rPr>
          <w:b/>
        </w:rPr>
        <w:t>TARYBA</w:t>
      </w:r>
    </w:p>
    <w:p w:rsidR="00AB417D" w:rsidRDefault="00AB417D" w:rsidP="00AB417D">
      <w:pPr>
        <w:overflowPunct w:val="0"/>
        <w:autoSpaceDE w:val="0"/>
        <w:autoSpaceDN w:val="0"/>
        <w:adjustRightInd w:val="0"/>
        <w:jc w:val="center"/>
        <w:rPr>
          <w:b/>
          <w:szCs w:val="20"/>
        </w:rPr>
      </w:pPr>
    </w:p>
    <w:p w:rsidR="00AB417D" w:rsidRDefault="00B776C4" w:rsidP="00B776C4">
      <w:pPr>
        <w:overflowPunct w:val="0"/>
        <w:autoSpaceDE w:val="0"/>
        <w:autoSpaceDN w:val="0"/>
        <w:adjustRightInd w:val="0"/>
        <w:jc w:val="center"/>
        <w:rPr>
          <w:b/>
        </w:rPr>
      </w:pPr>
      <w:r>
        <w:rPr>
          <w:b/>
        </w:rPr>
        <w:t>SPRENDIMAS</w:t>
      </w:r>
    </w:p>
    <w:p w:rsidR="00FE08B1" w:rsidRDefault="00FE08B1" w:rsidP="00AB417D">
      <w:pPr>
        <w:overflowPunct w:val="0"/>
        <w:autoSpaceDE w:val="0"/>
        <w:autoSpaceDN w:val="0"/>
        <w:adjustRightInd w:val="0"/>
        <w:jc w:val="center"/>
        <w:rPr>
          <w:b/>
          <w:szCs w:val="20"/>
        </w:rPr>
      </w:pPr>
    </w:p>
    <w:p w:rsidR="00AB417D" w:rsidRDefault="00F45458" w:rsidP="00AB417D">
      <w:pPr>
        <w:overflowPunct w:val="0"/>
        <w:autoSpaceDE w:val="0"/>
        <w:autoSpaceDN w:val="0"/>
        <w:adjustRightInd w:val="0"/>
        <w:jc w:val="center"/>
        <w:rPr>
          <w:b/>
          <w:szCs w:val="20"/>
        </w:rPr>
      </w:pPr>
      <w:r>
        <w:rPr>
          <w:b/>
          <w:caps/>
        </w:rPr>
        <w:t>DĖL TURTO NURAŠYMO</w:t>
      </w:r>
      <w:r w:rsidR="00AB417D">
        <w:rPr>
          <w:b/>
          <w:caps/>
        </w:rPr>
        <w:t xml:space="preserve">  </w:t>
      </w:r>
    </w:p>
    <w:p w:rsidR="00AB417D" w:rsidRDefault="00AB417D" w:rsidP="00AB417D">
      <w:pPr>
        <w:overflowPunct w:val="0"/>
        <w:autoSpaceDE w:val="0"/>
        <w:autoSpaceDN w:val="0"/>
        <w:adjustRightInd w:val="0"/>
        <w:jc w:val="center"/>
        <w:rPr>
          <w:szCs w:val="20"/>
        </w:rPr>
      </w:pPr>
    </w:p>
    <w:p w:rsidR="00AB417D" w:rsidRPr="00A91762" w:rsidRDefault="000E6268" w:rsidP="00A91762">
      <w:pPr>
        <w:overflowPunct w:val="0"/>
        <w:autoSpaceDE w:val="0"/>
        <w:autoSpaceDN w:val="0"/>
        <w:adjustRightInd w:val="0"/>
        <w:jc w:val="center"/>
      </w:pPr>
      <w:fldSimple w:instr=" FILLIN &quot;data&quot; \* MERGEFORMAT ">
        <w:r w:rsidR="00524592">
          <w:t>2023</w:t>
        </w:r>
        <w:r w:rsidR="00AB417D">
          <w:t xml:space="preserve"> m. </w:t>
        </w:r>
        <w:r w:rsidR="00524592">
          <w:t>vasario 23</w:t>
        </w:r>
        <w:r w:rsidR="00AB417D">
          <w:t xml:space="preserve"> d.</w:t>
        </w:r>
      </w:fldSimple>
      <w:r w:rsidR="00AB417D">
        <w:t xml:space="preserve"> Nr. 1-T</w:t>
      </w:r>
      <w:r w:rsidR="00395AF7">
        <w:t>-</w:t>
      </w:r>
      <w:r>
        <w:t>37</w:t>
      </w:r>
      <w:r w:rsidR="00AB417D">
        <w:fldChar w:fldCharType="begin"/>
      </w:r>
      <w:r w:rsidR="00AB417D">
        <w:instrText xml:space="preserve"> FILLIN "indeksas" \* MERGEFORMAT </w:instrText>
      </w:r>
      <w:r w:rsidR="00AB417D">
        <w:fldChar w:fldCharType="end"/>
      </w:r>
    </w:p>
    <w:p w:rsidR="00AB417D" w:rsidRDefault="00AB417D" w:rsidP="00AB417D">
      <w:pPr>
        <w:overflowPunct w:val="0"/>
        <w:autoSpaceDE w:val="0"/>
        <w:autoSpaceDN w:val="0"/>
        <w:adjustRightInd w:val="0"/>
        <w:jc w:val="center"/>
        <w:rPr>
          <w:b/>
          <w:szCs w:val="20"/>
        </w:rPr>
      </w:pPr>
      <w:r>
        <w:t>Anykščiai</w:t>
      </w:r>
    </w:p>
    <w:p w:rsidR="00AB417D" w:rsidRDefault="00AB417D" w:rsidP="00AB417D">
      <w:pPr>
        <w:pStyle w:val="Pagrindinistekstas"/>
        <w:rPr>
          <w:bCs w:val="0"/>
        </w:rPr>
      </w:pPr>
    </w:p>
    <w:p w:rsidR="00DB0D89" w:rsidRDefault="00AB417D" w:rsidP="002A4772">
      <w:pPr>
        <w:spacing w:line="360" w:lineRule="auto"/>
        <w:jc w:val="both"/>
      </w:pPr>
      <w:r>
        <w:t xml:space="preserve">       Vadovaudamasi Lietuvos Respublikos vietos savivaldos įs</w:t>
      </w:r>
      <w:r w:rsidR="00D8298E">
        <w:t>tatymo 16 straipsnio 2 dalies</w:t>
      </w:r>
      <w:r w:rsidR="00E67FDA">
        <w:t xml:space="preserve"> 26</w:t>
      </w:r>
      <w:r w:rsidR="001033DD">
        <w:t xml:space="preserve"> </w:t>
      </w:r>
      <w:r w:rsidR="00A71A77">
        <w:t>punktu</w:t>
      </w:r>
      <w:r>
        <w:t xml:space="preserve">, Lietuvos Respublikos valstybės ir savivaldybių turto valdymo, naudojimo ir disponavimo juo įstatymo </w:t>
      </w:r>
      <w:r w:rsidR="00BB171B">
        <w:t>27 straipsnio</w:t>
      </w:r>
      <w:r w:rsidR="00193214">
        <w:t xml:space="preserve"> </w:t>
      </w:r>
      <w:r>
        <w:t>2 dalimi, Pripažinto nereikalingu arba netinkamu (negalimu) naudoti valstybės ir savivaldybių turto nurašymo, išardymo ir likvidavimo tvarkos aprašo, patvirtinto Lietuvos Respublikos Vyriausybės 2001 m. s</w:t>
      </w:r>
      <w:r w:rsidR="00E22152">
        <w:t>palio 19 d. nutarimu Nr. 1250 „</w:t>
      </w:r>
      <w:r>
        <w:t>Dėl pripažinto nereikalingu arba netinkamu (negalimu) naudoti valstybės ir savivaldybių turto nurašymo, išardymo ir likvidavimo tvarkos aprašo patvirtinimo“,</w:t>
      </w:r>
      <w:r w:rsidR="005D1601">
        <w:t xml:space="preserve"> 9.4 </w:t>
      </w:r>
      <w:r w:rsidR="007779BD">
        <w:t>ir 13.1.1</w:t>
      </w:r>
      <w:r w:rsidR="00360A48">
        <w:t xml:space="preserve"> papunkčiais</w:t>
      </w:r>
      <w:r w:rsidR="00F45458">
        <w:t xml:space="preserve"> </w:t>
      </w:r>
      <w:r>
        <w:t>bei</w:t>
      </w:r>
      <w:r w:rsidR="001347A6">
        <w:t xml:space="preserve"> atsižvelgdama</w:t>
      </w:r>
      <w:r w:rsidR="00FE08B1">
        <w:t xml:space="preserve"> į</w:t>
      </w:r>
      <w:r w:rsidR="005F6E26">
        <w:t xml:space="preserve"> biudžetinės įstaigos </w:t>
      </w:r>
      <w:r w:rsidR="00F45458">
        <w:t xml:space="preserve">Anykščių </w:t>
      </w:r>
      <w:r w:rsidR="00524592">
        <w:t>r. Troškūnų Kazio Inčiūros gimnazijos direktoriaus 2023</w:t>
      </w:r>
      <w:r w:rsidR="005F6E26">
        <w:t xml:space="preserve"> m. vasario 1</w:t>
      </w:r>
      <w:r w:rsidR="00F45458">
        <w:t xml:space="preserve"> </w:t>
      </w:r>
      <w:r w:rsidR="005F6E26">
        <w:t>d. įsakymą Nr. V-19</w:t>
      </w:r>
      <w:r w:rsidR="00A10019">
        <w:t xml:space="preserve"> „Dėl </w:t>
      </w:r>
      <w:r w:rsidR="00360A48">
        <w:t>turto pripažinimo netinkamu (negalimu) naudoti</w:t>
      </w:r>
      <w:r w:rsidR="00783DAE">
        <w:t>“</w:t>
      </w:r>
      <w:r w:rsidR="005F6E26">
        <w:t>, Anykščių r. Troškūnų Kazio Inčiūros gimnazijos 2023 m. vasario 2 d. prašymą</w:t>
      </w:r>
      <w:r w:rsidR="00C12214">
        <w:t xml:space="preserve"> Nr. S</w:t>
      </w:r>
      <w:r w:rsidR="005F6E26">
        <w:t>D-21 „Dėl ilgalaikio</w:t>
      </w:r>
      <w:r w:rsidR="00C12214">
        <w:t xml:space="preserve"> turto nurašymo“,</w:t>
      </w:r>
      <w:r w:rsidR="007B7C23">
        <w:t xml:space="preserve"> </w:t>
      </w:r>
      <w:r>
        <w:t>Anykščių rajono savivaldybės taryba</w:t>
      </w:r>
      <w:r w:rsidR="007D7D07">
        <w:t xml:space="preserve"> </w:t>
      </w:r>
      <w:r w:rsidR="00DB0D89">
        <w:t>n</w:t>
      </w:r>
      <w:r>
        <w:t xml:space="preserve"> u s p r e n d ž i </w:t>
      </w:r>
      <w:r w:rsidR="008A2FEF">
        <w:t>a</w:t>
      </w:r>
      <w:r w:rsidR="00DB0D89">
        <w:t>:</w:t>
      </w:r>
    </w:p>
    <w:p w:rsidR="00C12214" w:rsidRDefault="00FE00A3" w:rsidP="00A80281">
      <w:pPr>
        <w:spacing w:line="360" w:lineRule="auto"/>
        <w:jc w:val="both"/>
      </w:pPr>
      <w:r>
        <w:t xml:space="preserve">       </w:t>
      </w:r>
      <w:r w:rsidR="008120F5">
        <w:t xml:space="preserve">1. </w:t>
      </w:r>
      <w:r w:rsidR="00BF2481">
        <w:t>Nurašyti</w:t>
      </w:r>
      <w:r w:rsidR="00B60FB3">
        <w:t xml:space="preserve"> </w:t>
      </w:r>
      <w:r w:rsidR="00BF2481">
        <w:t>Anykščių rajono savivaldybei nuosavybės tei</w:t>
      </w:r>
      <w:r w:rsidR="00257DD8">
        <w:t>se priklausantį</w:t>
      </w:r>
      <w:r w:rsidR="005F6E26">
        <w:t xml:space="preserve"> biudžetinės įstaigos Anykščių r. Troškūnų Kazio Inčiūros gimnazijos </w:t>
      </w:r>
      <w:r w:rsidR="00C12214">
        <w:t xml:space="preserve">patikėjimo teise valdomą </w:t>
      </w:r>
      <w:r w:rsidR="005F6E26">
        <w:t>ilgalaikį materialųjį turtą (</w:t>
      </w:r>
      <w:r w:rsidR="00C12214">
        <w:t>priedas).</w:t>
      </w:r>
    </w:p>
    <w:p w:rsidR="008120F5" w:rsidRDefault="00575AB2" w:rsidP="00D30502">
      <w:pPr>
        <w:spacing w:line="360" w:lineRule="auto"/>
        <w:jc w:val="both"/>
      </w:pPr>
      <w:r>
        <w:t xml:space="preserve">       </w:t>
      </w:r>
      <w:r w:rsidR="000E03C0">
        <w:t>2</w:t>
      </w:r>
      <w:r w:rsidR="00DB0D89">
        <w:t>.</w:t>
      </w:r>
      <w:r w:rsidR="006E3114">
        <w:t xml:space="preserve"> </w:t>
      </w:r>
      <w:r w:rsidR="00395AF7">
        <w:t>Pavesti</w:t>
      </w:r>
      <w:r w:rsidR="005F6E26">
        <w:t xml:space="preserve"> Anykščių r. </w:t>
      </w:r>
      <w:r w:rsidR="00395E27">
        <w:t>Troškūnų Kazio Inčiūros gimnazijos direktoriui</w:t>
      </w:r>
      <w:r w:rsidR="006423BB">
        <w:t xml:space="preserve"> organizuoti</w:t>
      </w:r>
      <w:r w:rsidR="00395E27">
        <w:t xml:space="preserve"> šio sprendimo priede nurodyto</w:t>
      </w:r>
      <w:r w:rsidR="002E39A6">
        <w:t xml:space="preserve"> turto nurašymą</w:t>
      </w:r>
      <w:r w:rsidR="008A0720">
        <w:t xml:space="preserve"> </w:t>
      </w:r>
      <w:r w:rsidR="00DB0D89">
        <w:t>teisės</w:t>
      </w:r>
      <w:r w:rsidR="00DA48C2">
        <w:t xml:space="preserve"> </w:t>
      </w:r>
      <w:r w:rsidR="00CF548A">
        <w:t>aktų nustatyta tvarka</w:t>
      </w:r>
      <w:r w:rsidR="00FE00A3">
        <w:t>:</w:t>
      </w:r>
    </w:p>
    <w:p w:rsidR="00F6222D" w:rsidRDefault="00395E27" w:rsidP="00F6222D">
      <w:pPr>
        <w:spacing w:line="360" w:lineRule="auto"/>
        <w:jc w:val="both"/>
      </w:pPr>
      <w:r>
        <w:t xml:space="preserve">       </w:t>
      </w:r>
      <w:r w:rsidR="00B60FB3" w:rsidRPr="00BA7FD1">
        <w:t xml:space="preserve">Šis </w:t>
      </w:r>
      <w:r w:rsidR="00B60FB3">
        <w:t>sprendimas</w:t>
      </w:r>
      <w:r w:rsidR="00B60FB3" w:rsidRPr="00BA7FD1">
        <w:t xml:space="preserve"> per vieną mėnesį gali būti skundžiamas Anykščių rajono savivaldybės </w:t>
      </w:r>
      <w:r w:rsidR="00B60FB3">
        <w:t>tarybai (J. Biliūno g. 23, 29111</w:t>
      </w:r>
      <w:r w:rsidR="00B60FB3" w:rsidRPr="00BA7FD1">
        <w:t xml:space="preserve"> Anykščiai) Lietuvos Respublikos viešojo administravimo įstatymo nustatyta tvarka arba Lietuvos</w:t>
      </w:r>
      <w:r w:rsidR="00B60FB3" w:rsidRPr="009B1102">
        <w:t xml:space="preserve">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w:t>
      </w:r>
      <w:r w:rsidR="00B60FB3" w:rsidRPr="00BA7FD1">
        <w:t>Respublikos administracinių bylų teisenos įstatymo nustatyta tvarka.</w:t>
      </w:r>
    </w:p>
    <w:p w:rsidR="00ED2288" w:rsidRDefault="00257DD8" w:rsidP="00395E27">
      <w:pPr>
        <w:spacing w:line="360" w:lineRule="auto"/>
        <w:jc w:val="both"/>
      </w:pPr>
      <w:r>
        <w:t xml:space="preserve">Meras                                                                                        </w:t>
      </w:r>
      <w:r w:rsidR="0080436D">
        <w:t xml:space="preserve">                          </w:t>
      </w:r>
      <w:r w:rsidR="00395E27">
        <w:t xml:space="preserve">   Sigutis Obelevičius</w:t>
      </w:r>
    </w:p>
    <w:p w:rsidR="00F6222D" w:rsidRDefault="00F6222D" w:rsidP="00FE27BC">
      <w:pPr>
        <w:pStyle w:val="Pagrindinistekstas"/>
        <w:spacing w:line="360" w:lineRule="auto"/>
      </w:pPr>
    </w:p>
    <w:p w:rsidR="00066D6F" w:rsidRDefault="00066D6F" w:rsidP="00066D6F">
      <w:r>
        <w:t xml:space="preserve">                                                         </w:t>
      </w:r>
      <w:r w:rsidR="00D30502">
        <w:t xml:space="preserve">                      </w:t>
      </w:r>
      <w:r>
        <w:t>Anykščių rajono savivaldybės tarybos</w:t>
      </w:r>
    </w:p>
    <w:p w:rsidR="00066D6F" w:rsidRDefault="00066D6F" w:rsidP="00066D6F">
      <w:r>
        <w:t xml:space="preserve">                                                            </w:t>
      </w:r>
      <w:r w:rsidR="00734D80">
        <w:t xml:space="preserve">           </w:t>
      </w:r>
      <w:r w:rsidR="00395E27">
        <w:t xml:space="preserve">        2023 m. vasario 23</w:t>
      </w:r>
      <w:r w:rsidR="00257DD8">
        <w:t xml:space="preserve"> </w:t>
      </w:r>
      <w:r w:rsidR="007D7D07">
        <w:t>d. sprendimo Nr. 1-T-</w:t>
      </w:r>
      <w:r w:rsidR="000E6268">
        <w:t>37</w:t>
      </w:r>
    </w:p>
    <w:p w:rsidR="00066D6F" w:rsidRPr="00BE1EC3" w:rsidRDefault="00066D6F" w:rsidP="00066D6F">
      <w:r>
        <w:t xml:space="preserve">                                                          </w:t>
      </w:r>
      <w:r w:rsidR="008120F5">
        <w:t xml:space="preserve">                     </w:t>
      </w:r>
      <w:r w:rsidR="00436C07">
        <w:t>p</w:t>
      </w:r>
      <w:r>
        <w:t>riedas</w:t>
      </w:r>
    </w:p>
    <w:p w:rsidR="00066D6F" w:rsidRDefault="00066D6F" w:rsidP="00066D6F">
      <w:pPr>
        <w:rPr>
          <w:b/>
        </w:rPr>
      </w:pPr>
    </w:p>
    <w:p w:rsidR="00066D6F" w:rsidRDefault="00066D6F" w:rsidP="00066D6F">
      <w:pPr>
        <w:ind w:left="360"/>
        <w:jc w:val="center"/>
      </w:pPr>
      <w:r>
        <w:t>ANYKŠČIŲ RAJONO SAVIVALDYBEI NUOSAVYBĖS</w:t>
      </w:r>
      <w:r w:rsidRPr="00963CA3">
        <w:t xml:space="preserve"> TEISE PRIKLAUSANČIO</w:t>
      </w:r>
      <w:r>
        <w:t xml:space="preserve"> ANYKŠČIŲ</w:t>
      </w:r>
      <w:r w:rsidR="000270EE">
        <w:t xml:space="preserve"> </w:t>
      </w:r>
      <w:r w:rsidR="00395E27">
        <w:t>R. TROŠKŪNŲ KAZIO INČIŪROS GIMNAZIJOS</w:t>
      </w:r>
      <w:r w:rsidRPr="00963CA3">
        <w:t xml:space="preserve"> PATIKĖJIMO TEISE VALDOMO</w:t>
      </w:r>
      <w:r w:rsidR="005E2728">
        <w:t>,</w:t>
      </w:r>
      <w:r w:rsidRPr="00963CA3">
        <w:t xml:space="preserve"> PRIPAŽINTO NETINKAMU </w:t>
      </w:r>
      <w:r w:rsidR="00AA5431">
        <w:t>(</w:t>
      </w:r>
      <w:r w:rsidRPr="00963CA3">
        <w:t>NEGALIMU) N</w:t>
      </w:r>
      <w:r>
        <w:t>AUDOTI</w:t>
      </w:r>
      <w:r w:rsidR="005E2728">
        <w:t>,</w:t>
      </w:r>
      <w:r>
        <w:t xml:space="preserve"> ILGALAIKIO MATERIALIOJO</w:t>
      </w:r>
      <w:r w:rsidR="004739AD">
        <w:t xml:space="preserve"> </w:t>
      </w:r>
      <w:r w:rsidRPr="00963CA3">
        <w:t xml:space="preserve">TURTO SĄRAŠAS </w:t>
      </w:r>
    </w:p>
    <w:p w:rsidR="0026790A" w:rsidRPr="00963CA3" w:rsidRDefault="0026790A" w:rsidP="00066D6F">
      <w:pPr>
        <w:ind w:left="360"/>
        <w:jc w:val="center"/>
      </w:pPr>
    </w:p>
    <w:tbl>
      <w:tblPr>
        <w:tblStyle w:val="Lentelstinklelis"/>
        <w:tblW w:w="0" w:type="auto"/>
        <w:tblLook w:val="04A0" w:firstRow="1" w:lastRow="0" w:firstColumn="1" w:lastColumn="0" w:noHBand="0" w:noVBand="1"/>
      </w:tblPr>
      <w:tblGrid>
        <w:gridCol w:w="571"/>
        <w:gridCol w:w="3209"/>
        <w:gridCol w:w="1229"/>
        <w:gridCol w:w="983"/>
        <w:gridCol w:w="1223"/>
        <w:gridCol w:w="1206"/>
        <w:gridCol w:w="1208"/>
      </w:tblGrid>
      <w:tr w:rsidR="00E92676" w:rsidTr="00E92676">
        <w:tc>
          <w:tcPr>
            <w:tcW w:w="572" w:type="dxa"/>
            <w:tcBorders>
              <w:top w:val="single" w:sz="4" w:space="0" w:color="auto"/>
              <w:left w:val="single" w:sz="4" w:space="0" w:color="auto"/>
              <w:bottom w:val="single" w:sz="4" w:space="0" w:color="auto"/>
              <w:right w:val="single" w:sz="4" w:space="0" w:color="auto"/>
            </w:tcBorders>
            <w:hideMark/>
          </w:tcPr>
          <w:p w:rsidR="00E92676" w:rsidRDefault="00E92676" w:rsidP="00742787">
            <w:pPr>
              <w:jc w:val="center"/>
            </w:pPr>
            <w:r>
              <w:t>Eil.</w:t>
            </w:r>
          </w:p>
          <w:p w:rsidR="00E92676" w:rsidRDefault="00E92676" w:rsidP="00742787">
            <w:pPr>
              <w:jc w:val="center"/>
            </w:pPr>
            <w:r>
              <w:t>Nr.</w:t>
            </w:r>
          </w:p>
        </w:tc>
        <w:tc>
          <w:tcPr>
            <w:tcW w:w="3364" w:type="dxa"/>
            <w:tcBorders>
              <w:top w:val="single" w:sz="4" w:space="0" w:color="auto"/>
              <w:left w:val="single" w:sz="4" w:space="0" w:color="auto"/>
              <w:bottom w:val="single" w:sz="4" w:space="0" w:color="auto"/>
              <w:right w:val="single" w:sz="4" w:space="0" w:color="auto"/>
            </w:tcBorders>
            <w:hideMark/>
          </w:tcPr>
          <w:p w:rsidR="00E92676" w:rsidRDefault="00E92676" w:rsidP="00742787">
            <w:pPr>
              <w:jc w:val="center"/>
            </w:pPr>
            <w:r>
              <w:t>Turto pavadinimas</w:t>
            </w:r>
          </w:p>
        </w:tc>
        <w:tc>
          <w:tcPr>
            <w:tcW w:w="1243" w:type="dxa"/>
            <w:tcBorders>
              <w:top w:val="single" w:sz="4" w:space="0" w:color="auto"/>
              <w:left w:val="single" w:sz="4" w:space="0" w:color="auto"/>
              <w:bottom w:val="single" w:sz="4" w:space="0" w:color="auto"/>
              <w:right w:val="single" w:sz="4" w:space="0" w:color="auto"/>
            </w:tcBorders>
            <w:hideMark/>
          </w:tcPr>
          <w:p w:rsidR="00E92676" w:rsidRDefault="00E92676" w:rsidP="00742787">
            <w:pPr>
              <w:jc w:val="center"/>
            </w:pPr>
            <w:r>
              <w:t>Įsigijimo metai</w:t>
            </w:r>
          </w:p>
        </w:tc>
        <w:tc>
          <w:tcPr>
            <w:tcW w:w="991" w:type="dxa"/>
            <w:tcBorders>
              <w:top w:val="single" w:sz="4" w:space="0" w:color="auto"/>
              <w:left w:val="single" w:sz="4" w:space="0" w:color="auto"/>
              <w:bottom w:val="single" w:sz="4" w:space="0" w:color="auto"/>
              <w:right w:val="single" w:sz="4" w:space="0" w:color="auto"/>
            </w:tcBorders>
            <w:hideMark/>
          </w:tcPr>
          <w:p w:rsidR="00E92676" w:rsidRDefault="00E92676" w:rsidP="00742787">
            <w:pPr>
              <w:jc w:val="center"/>
            </w:pPr>
            <w:r>
              <w:t>Kiekis, vnt.</w:t>
            </w:r>
          </w:p>
        </w:tc>
        <w:tc>
          <w:tcPr>
            <w:tcW w:w="1236" w:type="dxa"/>
            <w:tcBorders>
              <w:top w:val="single" w:sz="4" w:space="0" w:color="auto"/>
              <w:left w:val="single" w:sz="4" w:space="0" w:color="auto"/>
              <w:bottom w:val="single" w:sz="4" w:space="0" w:color="auto"/>
              <w:right w:val="single" w:sz="4" w:space="0" w:color="auto"/>
            </w:tcBorders>
            <w:hideMark/>
          </w:tcPr>
          <w:p w:rsidR="00E92676" w:rsidRDefault="00E92676" w:rsidP="00742787">
            <w:pPr>
              <w:jc w:val="center"/>
            </w:pPr>
            <w:r>
              <w:t>Įsigijimo kaina, Eur</w:t>
            </w:r>
          </w:p>
        </w:tc>
        <w:tc>
          <w:tcPr>
            <w:tcW w:w="1224" w:type="dxa"/>
            <w:tcBorders>
              <w:top w:val="single" w:sz="4" w:space="0" w:color="auto"/>
              <w:left w:val="single" w:sz="4" w:space="0" w:color="auto"/>
              <w:bottom w:val="single" w:sz="4" w:space="0" w:color="auto"/>
              <w:right w:val="single" w:sz="4" w:space="0" w:color="auto"/>
            </w:tcBorders>
            <w:hideMark/>
          </w:tcPr>
          <w:p w:rsidR="00E92676" w:rsidRDefault="00E92676" w:rsidP="00742787">
            <w:pPr>
              <w:jc w:val="center"/>
            </w:pPr>
            <w:r>
              <w:t>Nusidė-vėjimas, Eur</w:t>
            </w:r>
          </w:p>
        </w:tc>
        <w:tc>
          <w:tcPr>
            <w:tcW w:w="1225" w:type="dxa"/>
            <w:tcBorders>
              <w:top w:val="single" w:sz="4" w:space="0" w:color="auto"/>
              <w:left w:val="single" w:sz="4" w:space="0" w:color="auto"/>
              <w:bottom w:val="single" w:sz="4" w:space="0" w:color="auto"/>
              <w:right w:val="single" w:sz="4" w:space="0" w:color="auto"/>
            </w:tcBorders>
            <w:hideMark/>
          </w:tcPr>
          <w:p w:rsidR="00E92676" w:rsidRDefault="00E92676" w:rsidP="00742787">
            <w:pPr>
              <w:jc w:val="center"/>
            </w:pPr>
            <w:r>
              <w:t>Likutinė vertė, Eur</w:t>
            </w:r>
          </w:p>
        </w:tc>
      </w:tr>
      <w:tr w:rsidR="00E92676" w:rsidTr="00E92676">
        <w:tc>
          <w:tcPr>
            <w:tcW w:w="572" w:type="dxa"/>
            <w:tcBorders>
              <w:top w:val="single" w:sz="4" w:space="0" w:color="auto"/>
              <w:left w:val="single" w:sz="4" w:space="0" w:color="auto"/>
              <w:bottom w:val="single" w:sz="4" w:space="0" w:color="auto"/>
              <w:right w:val="single" w:sz="4" w:space="0" w:color="auto"/>
            </w:tcBorders>
            <w:hideMark/>
          </w:tcPr>
          <w:p w:rsidR="00E92676" w:rsidRDefault="00E92676" w:rsidP="00742787">
            <w:r>
              <w:t>1.</w:t>
            </w:r>
          </w:p>
        </w:tc>
        <w:tc>
          <w:tcPr>
            <w:tcW w:w="3364" w:type="dxa"/>
            <w:tcBorders>
              <w:top w:val="single" w:sz="4" w:space="0" w:color="auto"/>
              <w:left w:val="single" w:sz="4" w:space="0" w:color="auto"/>
              <w:bottom w:val="single" w:sz="4" w:space="0" w:color="auto"/>
              <w:right w:val="single" w:sz="4" w:space="0" w:color="auto"/>
            </w:tcBorders>
          </w:tcPr>
          <w:p w:rsidR="00E92676" w:rsidRDefault="00E92676" w:rsidP="00742787">
            <w:pPr>
              <w:spacing w:line="276" w:lineRule="auto"/>
            </w:pPr>
            <w:r>
              <w:t>Pastatas-kuro sandėlis (unikalus numeris 3496-0023-7061, nekilnojamojo turto kadastro duomenų bylos Nr. 34/11592 plane pažymėtas indeksu 7I1p, paskirtis – pagalbinio ūkio, užstatytas plotas – 16,00 kv. m, aukštų skaičius – 1, statybos metai –1975) Mokyklos g. 2, Žiedonių k., Anykščių r. sav.</w:t>
            </w:r>
          </w:p>
        </w:tc>
        <w:tc>
          <w:tcPr>
            <w:tcW w:w="1243" w:type="dxa"/>
            <w:tcBorders>
              <w:top w:val="single" w:sz="4" w:space="0" w:color="auto"/>
              <w:left w:val="single" w:sz="4" w:space="0" w:color="auto"/>
              <w:bottom w:val="single" w:sz="4" w:space="0" w:color="auto"/>
              <w:right w:val="single" w:sz="4" w:space="0" w:color="auto"/>
            </w:tcBorders>
          </w:tcPr>
          <w:p w:rsidR="00E92676" w:rsidRDefault="00E92676" w:rsidP="00742787">
            <w:pPr>
              <w:jc w:val="right"/>
            </w:pPr>
            <w:r>
              <w:t>1995</w:t>
            </w:r>
          </w:p>
        </w:tc>
        <w:tc>
          <w:tcPr>
            <w:tcW w:w="991" w:type="dxa"/>
            <w:tcBorders>
              <w:top w:val="single" w:sz="4" w:space="0" w:color="auto"/>
              <w:left w:val="single" w:sz="4" w:space="0" w:color="auto"/>
              <w:bottom w:val="single" w:sz="4" w:space="0" w:color="auto"/>
              <w:right w:val="single" w:sz="4" w:space="0" w:color="auto"/>
            </w:tcBorders>
          </w:tcPr>
          <w:p w:rsidR="00E92676" w:rsidRDefault="00E92676" w:rsidP="00742787">
            <w:pPr>
              <w:jc w:val="right"/>
            </w:pPr>
            <w:r>
              <w:t>1</w:t>
            </w:r>
          </w:p>
        </w:tc>
        <w:tc>
          <w:tcPr>
            <w:tcW w:w="1236" w:type="dxa"/>
            <w:tcBorders>
              <w:top w:val="single" w:sz="4" w:space="0" w:color="auto"/>
              <w:left w:val="single" w:sz="4" w:space="0" w:color="auto"/>
              <w:bottom w:val="single" w:sz="4" w:space="0" w:color="auto"/>
              <w:right w:val="single" w:sz="4" w:space="0" w:color="auto"/>
            </w:tcBorders>
          </w:tcPr>
          <w:p w:rsidR="00E92676" w:rsidRDefault="00E92676" w:rsidP="00742787">
            <w:pPr>
              <w:jc w:val="right"/>
            </w:pPr>
            <w:r>
              <w:t>30,00</w:t>
            </w:r>
          </w:p>
        </w:tc>
        <w:tc>
          <w:tcPr>
            <w:tcW w:w="1224" w:type="dxa"/>
            <w:tcBorders>
              <w:top w:val="single" w:sz="4" w:space="0" w:color="auto"/>
              <w:left w:val="single" w:sz="4" w:space="0" w:color="auto"/>
              <w:bottom w:val="single" w:sz="4" w:space="0" w:color="auto"/>
              <w:right w:val="single" w:sz="4" w:space="0" w:color="auto"/>
            </w:tcBorders>
          </w:tcPr>
          <w:p w:rsidR="00E92676" w:rsidRDefault="00E92676" w:rsidP="00742787">
            <w:pPr>
              <w:jc w:val="right"/>
            </w:pPr>
            <w:r>
              <w:t>30,00</w:t>
            </w:r>
          </w:p>
        </w:tc>
        <w:tc>
          <w:tcPr>
            <w:tcW w:w="1225" w:type="dxa"/>
            <w:tcBorders>
              <w:top w:val="single" w:sz="4" w:space="0" w:color="auto"/>
              <w:left w:val="single" w:sz="4" w:space="0" w:color="auto"/>
              <w:bottom w:val="single" w:sz="4" w:space="0" w:color="auto"/>
              <w:right w:val="single" w:sz="4" w:space="0" w:color="auto"/>
            </w:tcBorders>
          </w:tcPr>
          <w:p w:rsidR="00E92676" w:rsidRDefault="00E92676" w:rsidP="00742787">
            <w:pPr>
              <w:jc w:val="right"/>
            </w:pPr>
            <w:r>
              <w:t>0</w:t>
            </w:r>
          </w:p>
        </w:tc>
      </w:tr>
      <w:tr w:rsidR="0026790A" w:rsidTr="00395E27">
        <w:tc>
          <w:tcPr>
            <w:tcW w:w="5179" w:type="dxa"/>
            <w:gridSpan w:val="3"/>
            <w:tcBorders>
              <w:top w:val="single" w:sz="4" w:space="0" w:color="auto"/>
              <w:left w:val="single" w:sz="4" w:space="0" w:color="auto"/>
              <w:bottom w:val="single" w:sz="4" w:space="0" w:color="auto"/>
              <w:right w:val="single" w:sz="4" w:space="0" w:color="auto"/>
            </w:tcBorders>
          </w:tcPr>
          <w:p w:rsidR="0026790A" w:rsidRDefault="0026790A" w:rsidP="00742787">
            <w:pPr>
              <w:jc w:val="right"/>
            </w:pPr>
          </w:p>
        </w:tc>
        <w:tc>
          <w:tcPr>
            <w:tcW w:w="991" w:type="dxa"/>
            <w:tcBorders>
              <w:top w:val="single" w:sz="4" w:space="0" w:color="auto"/>
              <w:left w:val="single" w:sz="4" w:space="0" w:color="auto"/>
              <w:bottom w:val="single" w:sz="4" w:space="0" w:color="auto"/>
              <w:right w:val="single" w:sz="4" w:space="0" w:color="auto"/>
            </w:tcBorders>
          </w:tcPr>
          <w:p w:rsidR="0026790A" w:rsidRDefault="00E92676" w:rsidP="00742787">
            <w:pPr>
              <w:jc w:val="right"/>
            </w:pPr>
            <w:r>
              <w:t>1</w:t>
            </w:r>
          </w:p>
        </w:tc>
        <w:tc>
          <w:tcPr>
            <w:tcW w:w="1236" w:type="dxa"/>
            <w:tcBorders>
              <w:top w:val="single" w:sz="4" w:space="0" w:color="auto"/>
              <w:left w:val="single" w:sz="4" w:space="0" w:color="auto"/>
              <w:bottom w:val="single" w:sz="4" w:space="0" w:color="auto"/>
              <w:right w:val="single" w:sz="4" w:space="0" w:color="auto"/>
            </w:tcBorders>
          </w:tcPr>
          <w:p w:rsidR="0026790A" w:rsidRDefault="00E92676" w:rsidP="00742787">
            <w:pPr>
              <w:jc w:val="right"/>
            </w:pPr>
            <w:r>
              <w:t>30,00</w:t>
            </w:r>
          </w:p>
        </w:tc>
        <w:tc>
          <w:tcPr>
            <w:tcW w:w="1224" w:type="dxa"/>
            <w:tcBorders>
              <w:top w:val="single" w:sz="4" w:space="0" w:color="auto"/>
              <w:left w:val="single" w:sz="4" w:space="0" w:color="auto"/>
              <w:bottom w:val="single" w:sz="4" w:space="0" w:color="auto"/>
              <w:right w:val="single" w:sz="4" w:space="0" w:color="auto"/>
            </w:tcBorders>
          </w:tcPr>
          <w:p w:rsidR="0026790A" w:rsidRDefault="00E92676" w:rsidP="00742787">
            <w:pPr>
              <w:jc w:val="right"/>
            </w:pPr>
            <w:r>
              <w:t>30,00</w:t>
            </w:r>
          </w:p>
          <w:p w:rsidR="0026790A" w:rsidRDefault="0026790A" w:rsidP="00742787">
            <w:pPr>
              <w:jc w:val="right"/>
            </w:pPr>
          </w:p>
        </w:tc>
        <w:tc>
          <w:tcPr>
            <w:tcW w:w="1225" w:type="dxa"/>
            <w:tcBorders>
              <w:top w:val="single" w:sz="4" w:space="0" w:color="auto"/>
              <w:left w:val="single" w:sz="4" w:space="0" w:color="auto"/>
              <w:bottom w:val="single" w:sz="4" w:space="0" w:color="auto"/>
              <w:right w:val="single" w:sz="4" w:space="0" w:color="auto"/>
            </w:tcBorders>
          </w:tcPr>
          <w:p w:rsidR="0026790A" w:rsidRDefault="00E92676" w:rsidP="00742787">
            <w:pPr>
              <w:jc w:val="right"/>
            </w:pPr>
            <w:r>
              <w:t>0</w:t>
            </w:r>
          </w:p>
        </w:tc>
      </w:tr>
    </w:tbl>
    <w:p w:rsidR="0026790A" w:rsidRDefault="0026790A" w:rsidP="0026790A">
      <w:pPr>
        <w:jc w:val="center"/>
      </w:pPr>
      <w:r>
        <w:t>______________________________</w:t>
      </w:r>
    </w:p>
    <w:p w:rsidR="002E39A6" w:rsidRDefault="002E39A6" w:rsidP="006E4F3C"/>
    <w:p w:rsidR="009F7382" w:rsidRDefault="009F7382" w:rsidP="006E4F3C"/>
    <w:p w:rsidR="00EA1E48" w:rsidRDefault="00EA1E48" w:rsidP="006E4F3C"/>
    <w:p w:rsidR="00EA1E48" w:rsidRDefault="00EA1E48" w:rsidP="006E4F3C"/>
    <w:p w:rsidR="00EA1E48" w:rsidRDefault="00EA1E48" w:rsidP="006E4F3C"/>
    <w:p w:rsidR="003564F3" w:rsidRDefault="003564F3" w:rsidP="006E4F3C"/>
    <w:p w:rsidR="003564F3" w:rsidRDefault="003564F3" w:rsidP="006E4F3C"/>
    <w:p w:rsidR="003564F3" w:rsidRDefault="003564F3" w:rsidP="006E4F3C"/>
    <w:p w:rsidR="003564F3" w:rsidRDefault="003564F3" w:rsidP="006E4F3C"/>
    <w:p w:rsidR="003564F3" w:rsidRDefault="003564F3" w:rsidP="006E4F3C"/>
    <w:p w:rsidR="003564F3" w:rsidRDefault="003564F3" w:rsidP="006E4F3C"/>
    <w:p w:rsidR="003564F3" w:rsidRDefault="003564F3" w:rsidP="006E4F3C"/>
    <w:p w:rsidR="003564F3" w:rsidRDefault="003564F3" w:rsidP="006E4F3C"/>
    <w:p w:rsidR="003564F3" w:rsidRDefault="003564F3" w:rsidP="006E4F3C"/>
    <w:p w:rsidR="003564F3" w:rsidRDefault="003564F3" w:rsidP="006E4F3C"/>
    <w:p w:rsidR="003564F3" w:rsidRDefault="003564F3" w:rsidP="006E4F3C"/>
    <w:p w:rsidR="003564F3" w:rsidRDefault="003564F3" w:rsidP="006E4F3C"/>
    <w:p w:rsidR="003564F3" w:rsidRDefault="003564F3" w:rsidP="006E4F3C"/>
    <w:p w:rsidR="003564F3" w:rsidRDefault="003564F3" w:rsidP="006E4F3C"/>
    <w:p w:rsidR="003564F3" w:rsidRDefault="003564F3" w:rsidP="006E4F3C"/>
    <w:p w:rsidR="003564F3" w:rsidRDefault="003564F3" w:rsidP="006E4F3C"/>
    <w:p w:rsidR="00E63F1C" w:rsidRDefault="00E63F1C" w:rsidP="006E4F3C"/>
    <w:p w:rsidR="00E63F1C" w:rsidRDefault="00E63F1C" w:rsidP="006E4F3C"/>
    <w:p w:rsidR="00E63F1C" w:rsidRDefault="00E63F1C" w:rsidP="006E4F3C"/>
    <w:p w:rsidR="00407B07" w:rsidRPr="00407B07" w:rsidRDefault="00407B07" w:rsidP="00407B07">
      <w:pPr>
        <w:overflowPunct w:val="0"/>
        <w:autoSpaceDE w:val="0"/>
        <w:autoSpaceDN w:val="0"/>
        <w:adjustRightInd w:val="0"/>
        <w:jc w:val="center"/>
        <w:rPr>
          <w:b/>
          <w:szCs w:val="20"/>
        </w:rPr>
      </w:pPr>
      <w:r w:rsidRPr="00180B27">
        <w:rPr>
          <w:b/>
        </w:rPr>
        <w:t>SAVIVALDYBĖS TARYBOS SP</w:t>
      </w:r>
      <w:r>
        <w:rPr>
          <w:b/>
        </w:rPr>
        <w:t>RENDIMO „</w:t>
      </w:r>
      <w:r>
        <w:rPr>
          <w:b/>
          <w:caps/>
        </w:rPr>
        <w:t>DĖL TURTO NURAŠYMO</w:t>
      </w:r>
      <w:r>
        <w:rPr>
          <w:b/>
        </w:rPr>
        <w:t xml:space="preserve">“ </w:t>
      </w:r>
      <w:r w:rsidRPr="00180B27">
        <w:rPr>
          <w:b/>
        </w:rPr>
        <w:t xml:space="preserve">PROJEKTO </w:t>
      </w:r>
      <w:r>
        <w:rPr>
          <w:b/>
        </w:rPr>
        <w:t>AIŠKINAMASIS RAŠTAS</w:t>
      </w:r>
    </w:p>
    <w:p w:rsidR="00407B07" w:rsidRDefault="00407B07" w:rsidP="00407B07">
      <w:pPr>
        <w:ind w:firstLine="720"/>
        <w:jc w:val="both"/>
        <w:rPr>
          <w:b/>
        </w:rPr>
      </w:pPr>
    </w:p>
    <w:p w:rsidR="00407B07" w:rsidRDefault="00407B07" w:rsidP="00407B07">
      <w:pPr>
        <w:tabs>
          <w:tab w:val="left" w:pos="993"/>
        </w:tabs>
        <w:jc w:val="both"/>
        <w:rPr>
          <w:b/>
        </w:rPr>
      </w:pPr>
      <w:r>
        <w:rPr>
          <w:b/>
        </w:rPr>
        <w:t xml:space="preserve">1. </w:t>
      </w:r>
      <w:r w:rsidRPr="00BD6314">
        <w:rPr>
          <w:b/>
        </w:rPr>
        <w:t>Sprendimo projekto tikslai ir uždaviniai:</w:t>
      </w:r>
    </w:p>
    <w:p w:rsidR="00407B07" w:rsidRDefault="00407B07" w:rsidP="00407B07">
      <w:pPr>
        <w:tabs>
          <w:tab w:val="left" w:pos="993"/>
        </w:tabs>
        <w:jc w:val="both"/>
        <w:rPr>
          <w:b/>
        </w:rPr>
      </w:pPr>
    </w:p>
    <w:p w:rsidR="00407B07" w:rsidRDefault="00407B07" w:rsidP="00407B07">
      <w:pPr>
        <w:spacing w:line="360" w:lineRule="auto"/>
        <w:jc w:val="both"/>
      </w:pPr>
      <w:r>
        <w:rPr>
          <w:b/>
        </w:rPr>
        <w:t xml:space="preserve">       </w:t>
      </w:r>
      <w:r w:rsidR="00E92676">
        <w:t xml:space="preserve">Gautas </w:t>
      </w:r>
      <w:r w:rsidR="00E07C84">
        <w:t>A</w:t>
      </w:r>
      <w:r w:rsidR="00E92676">
        <w:t>nykščių r. Troškūnų Kazio Inčiūros gimnazijos 2023 m. vasario 2 d. prašymas Nr. SD-21 „Dėl ilgalaikio turto nurašymo“, kuriame praš</w:t>
      </w:r>
      <w:r w:rsidR="00352728">
        <w:t>oma leisti nurašyti pastatą-kur</w:t>
      </w:r>
      <w:r w:rsidR="00E92676">
        <w:t>o sandėlį. Pastatas sugriuvęs, to</w:t>
      </w:r>
      <w:r w:rsidR="00E07C84">
        <w:t>limesniam naudojimui netinkamas.</w:t>
      </w:r>
      <w:r w:rsidR="00E92676">
        <w:t xml:space="preserve"> </w:t>
      </w:r>
      <w:r w:rsidR="00E07C84">
        <w:t xml:space="preserve">Pastatą </w:t>
      </w:r>
      <w:r w:rsidR="00E92676">
        <w:t>atstatyti</w:t>
      </w:r>
      <w:r w:rsidR="00E07C84">
        <w:t xml:space="preserve"> netikslinga, nes</w:t>
      </w:r>
      <w:r w:rsidR="007F32C0">
        <w:t xml:space="preserve"> mokyklos reikmėms būtų nereikalingas.</w:t>
      </w:r>
      <w:r w:rsidR="00E92676">
        <w:t xml:space="preserve"> </w:t>
      </w:r>
    </w:p>
    <w:p w:rsidR="00407B07" w:rsidRDefault="00407B07" w:rsidP="00407B07">
      <w:pPr>
        <w:tabs>
          <w:tab w:val="left" w:pos="993"/>
        </w:tabs>
        <w:jc w:val="both"/>
        <w:rPr>
          <w:b/>
        </w:rPr>
      </w:pPr>
      <w:r>
        <w:rPr>
          <w:rFonts w:eastAsia="Calibri"/>
          <w:b/>
        </w:rPr>
        <w:t xml:space="preserve">2. </w:t>
      </w:r>
      <w:r w:rsidRPr="003B16DC">
        <w:rPr>
          <w:b/>
        </w:rPr>
        <w:t>Siūlomos teisinio reguliavimo nuostatos ir laukiami rezultatai</w:t>
      </w:r>
      <w:r>
        <w:rPr>
          <w:b/>
        </w:rPr>
        <w:t>:</w:t>
      </w:r>
    </w:p>
    <w:p w:rsidR="00407B07" w:rsidRDefault="00407B07" w:rsidP="00407B07">
      <w:pPr>
        <w:tabs>
          <w:tab w:val="left" w:pos="993"/>
        </w:tabs>
        <w:jc w:val="both"/>
        <w:rPr>
          <w:b/>
        </w:rPr>
      </w:pPr>
    </w:p>
    <w:p w:rsidR="00407B07" w:rsidRDefault="007F32C0" w:rsidP="00407B07">
      <w:pPr>
        <w:spacing w:line="360" w:lineRule="auto"/>
        <w:jc w:val="both"/>
      </w:pPr>
      <w:r>
        <w:t xml:space="preserve">       </w:t>
      </w:r>
      <w:r w:rsidR="0068367C">
        <w:t>Bus nurašytas Anykščių rajono savivaldybei nuosavyb</w:t>
      </w:r>
      <w:r w:rsidR="00260B9E">
        <w:t>ės teise priklausantis negalimas naudoti turtas, sutvarkyta aplinka.</w:t>
      </w:r>
    </w:p>
    <w:p w:rsidR="00407B07" w:rsidRDefault="00407B07" w:rsidP="00407B07">
      <w:pPr>
        <w:jc w:val="both"/>
        <w:rPr>
          <w:b/>
        </w:rPr>
      </w:pPr>
      <w:r>
        <w:rPr>
          <w:b/>
        </w:rPr>
        <w:t>3. Lėšų poreikis ir šaltiniai:</w:t>
      </w:r>
    </w:p>
    <w:p w:rsidR="00407B07" w:rsidRDefault="00407B07" w:rsidP="00407B07">
      <w:pPr>
        <w:jc w:val="both"/>
        <w:rPr>
          <w:b/>
        </w:rPr>
      </w:pPr>
    </w:p>
    <w:p w:rsidR="00407B07" w:rsidRPr="00EA7694" w:rsidRDefault="00E07C84" w:rsidP="00446E85">
      <w:pPr>
        <w:spacing w:line="360" w:lineRule="auto"/>
        <w:jc w:val="both"/>
      </w:pPr>
      <w:r>
        <w:t xml:space="preserve">      </w:t>
      </w:r>
      <w:r w:rsidR="00260B9E">
        <w:t>Anykščių rajono savivaldybės biudžeto lėšos</w:t>
      </w:r>
      <w:r w:rsidR="007F32C0">
        <w:t xml:space="preserve"> už statinio</w:t>
      </w:r>
      <w:r w:rsidR="00260B9E">
        <w:t xml:space="preserve"> nugriovimą</w:t>
      </w:r>
      <w:r w:rsidR="007373CF">
        <w:t xml:space="preserve"> i</w:t>
      </w:r>
      <w:r>
        <w:t>r aplinkos sutvarkymą (apie 1 000</w:t>
      </w:r>
      <w:r w:rsidR="001F08BD">
        <w:t xml:space="preserve"> Eur)</w:t>
      </w:r>
      <w:r w:rsidR="00260B9E">
        <w:t>.</w:t>
      </w:r>
    </w:p>
    <w:p w:rsidR="00407B07" w:rsidRDefault="00407B07" w:rsidP="00407B07">
      <w:pPr>
        <w:jc w:val="both"/>
        <w:rPr>
          <w:b/>
        </w:rPr>
      </w:pPr>
    </w:p>
    <w:p w:rsidR="00407B07" w:rsidRDefault="00407B07" w:rsidP="00407B07">
      <w:pPr>
        <w:jc w:val="both"/>
        <w:rPr>
          <w:b/>
        </w:rPr>
      </w:pPr>
      <w:r>
        <w:rPr>
          <w:b/>
        </w:rPr>
        <w:t xml:space="preserve">4. </w:t>
      </w:r>
      <w:r w:rsidRPr="003B16DC">
        <w:rPr>
          <w:b/>
        </w:rPr>
        <w:t>Numatomo teisinio reguliavimo poveikio vertinimo rezultatai, galimos neigiamos priimto sprendimo pasekmės ir kokių priemonių reikėtų imtis, kad tokių pasekmių būtų išvengta</w:t>
      </w:r>
      <w:r>
        <w:rPr>
          <w:b/>
        </w:rPr>
        <w:t>:</w:t>
      </w:r>
    </w:p>
    <w:p w:rsidR="00407B07" w:rsidRDefault="00407B07" w:rsidP="00407B07">
      <w:pPr>
        <w:jc w:val="both"/>
        <w:rPr>
          <w:b/>
        </w:rPr>
      </w:pPr>
    </w:p>
    <w:p w:rsidR="00407B07" w:rsidRDefault="00407B07" w:rsidP="00407B07">
      <w:pPr>
        <w:spacing w:line="360" w:lineRule="auto"/>
        <w:jc w:val="both"/>
      </w:pPr>
      <w:r>
        <w:t xml:space="preserve">      Teisinio reguliavimo poveikio vertinimo rezultatai nevertinami. </w:t>
      </w:r>
    </w:p>
    <w:p w:rsidR="00407B07" w:rsidRPr="00AF5B2D" w:rsidRDefault="00407B07" w:rsidP="00407B07">
      <w:pPr>
        <w:spacing w:line="360" w:lineRule="auto"/>
        <w:jc w:val="both"/>
      </w:pPr>
      <w:r>
        <w:t xml:space="preserve">       Neigiamų priimto sprendimo pasekmių nenumatoma.</w:t>
      </w:r>
    </w:p>
    <w:p w:rsidR="00407B07" w:rsidRDefault="00407B07" w:rsidP="00407B07">
      <w:pPr>
        <w:jc w:val="both"/>
        <w:rPr>
          <w:b/>
        </w:rPr>
      </w:pPr>
      <w:r w:rsidRPr="003B16DC">
        <w:rPr>
          <w:b/>
        </w:rPr>
        <w:t>5. Kokius teisės aktus būtina priimti, kokius galiojančius teisės aktus reikia pakeisti ar pripažinti netekusiais galios – kas ir kada juos turėtų priimti</w:t>
      </w:r>
      <w:r>
        <w:rPr>
          <w:b/>
        </w:rPr>
        <w:t>:</w:t>
      </w:r>
    </w:p>
    <w:p w:rsidR="00407B07" w:rsidRDefault="00407B07" w:rsidP="00407B07">
      <w:pPr>
        <w:jc w:val="both"/>
        <w:rPr>
          <w:b/>
        </w:rPr>
      </w:pPr>
    </w:p>
    <w:p w:rsidR="00407B07" w:rsidRDefault="00407B07" w:rsidP="00407B07">
      <w:pPr>
        <w:jc w:val="both"/>
      </w:pPr>
      <w:r>
        <w:t>Nereikia.</w:t>
      </w:r>
    </w:p>
    <w:p w:rsidR="00407B07" w:rsidRPr="00BD6314" w:rsidRDefault="00407B07" w:rsidP="00407B07">
      <w:pPr>
        <w:jc w:val="both"/>
      </w:pPr>
    </w:p>
    <w:p w:rsidR="00407B07" w:rsidRDefault="00407B07" w:rsidP="00407B07">
      <w:pPr>
        <w:jc w:val="both"/>
        <w:rPr>
          <w:b/>
        </w:rPr>
      </w:pPr>
      <w:r w:rsidRPr="003B16DC">
        <w:rPr>
          <w:b/>
        </w:rPr>
        <w:t>6. Sprendimo įgyvendinimo terminai – kas, ką ir kada turėtų atlikti</w:t>
      </w:r>
      <w:r>
        <w:rPr>
          <w:b/>
        </w:rPr>
        <w:t>:</w:t>
      </w:r>
    </w:p>
    <w:p w:rsidR="00407B07" w:rsidRDefault="00407B07" w:rsidP="00407B07">
      <w:pPr>
        <w:jc w:val="both"/>
        <w:rPr>
          <w:b/>
        </w:rPr>
      </w:pPr>
    </w:p>
    <w:p w:rsidR="00407B07" w:rsidRPr="003B16DC" w:rsidRDefault="00E07C84" w:rsidP="00407B07">
      <w:pPr>
        <w:spacing w:line="360" w:lineRule="auto"/>
        <w:jc w:val="both"/>
        <w:rPr>
          <w:b/>
        </w:rPr>
      </w:pPr>
      <w:r>
        <w:t xml:space="preserve">       </w:t>
      </w:r>
      <w:r w:rsidR="007373CF">
        <w:t xml:space="preserve">Anykščių rajono savivaldybės administracijos </w:t>
      </w:r>
      <w:r w:rsidR="00407B07">
        <w:t>Viešųjų pirkimų ir tu</w:t>
      </w:r>
      <w:r w:rsidR="007F32C0">
        <w:t>rto skyriaus vedėjo pavaduotojui iki 2023 m. vasario 28 d. informuoti Anykščių r. Troškūnų Kazio Inčiūros gimnazijos direktorių apie priimtą sprendimą. Anykščių r. Troškūnų Kazio Inčiūros gimnazijos administracijai iki 2023</w:t>
      </w:r>
      <w:r w:rsidR="00407B07">
        <w:t xml:space="preserve"> m.</w:t>
      </w:r>
      <w:r w:rsidR="007F32C0">
        <w:t xml:space="preserve"> balandžio 3</w:t>
      </w:r>
      <w:r w:rsidR="0068367C">
        <w:t xml:space="preserve"> d. parengti dokumentu</w:t>
      </w:r>
      <w:r w:rsidR="007F32C0">
        <w:t>s viešajam pirkimui pastato</w:t>
      </w:r>
      <w:r w:rsidR="00260B9E">
        <w:t xml:space="preserve"> nugr</w:t>
      </w:r>
      <w:r w:rsidR="00257F67">
        <w:t>iovimui ir aplinko</w:t>
      </w:r>
      <w:r w:rsidR="007373CF">
        <w:t>s sutvarkymui. Atlikus</w:t>
      </w:r>
      <w:r w:rsidR="00257F67">
        <w:t xml:space="preserve"> darbus,</w:t>
      </w:r>
      <w:r w:rsidR="00F546F4">
        <w:t xml:space="preserve"> parengus dokumentus, išregistruoti iš</w:t>
      </w:r>
      <w:r w:rsidR="00257F67">
        <w:t xml:space="preserve"> Nekilnojamojo tur</w:t>
      </w:r>
      <w:r w:rsidR="007F32C0">
        <w:t>to registro, parengti likvidavimo aktą ir pateikti jį tvirtinti Anykščių</w:t>
      </w:r>
      <w:r>
        <w:t xml:space="preserve"> r. Troškūnų Kazio Inčiūros gimnazijos direktoriui</w:t>
      </w:r>
      <w:r w:rsidR="00F546F4">
        <w:t>.</w:t>
      </w:r>
      <w:r w:rsidR="00260B9E">
        <w:t xml:space="preserve"> </w:t>
      </w:r>
    </w:p>
    <w:p w:rsidR="00407B07" w:rsidRDefault="00407B07" w:rsidP="00407B07">
      <w:pPr>
        <w:jc w:val="both"/>
        <w:rPr>
          <w:b/>
        </w:rPr>
      </w:pPr>
      <w:r w:rsidRPr="003B16DC">
        <w:rPr>
          <w:b/>
        </w:rPr>
        <w:t>7. Sprendimo projekto rengimo metu gauti specialistų vertinimai ir išvados</w:t>
      </w:r>
      <w:r>
        <w:rPr>
          <w:b/>
        </w:rPr>
        <w:t>:</w:t>
      </w:r>
    </w:p>
    <w:p w:rsidR="00407B07" w:rsidRDefault="00407B07" w:rsidP="00407B07">
      <w:pPr>
        <w:jc w:val="both"/>
        <w:rPr>
          <w:b/>
        </w:rPr>
      </w:pPr>
    </w:p>
    <w:p w:rsidR="00407B07" w:rsidRDefault="00F546F4" w:rsidP="00407B07">
      <w:pPr>
        <w:jc w:val="both"/>
      </w:pPr>
      <w:r>
        <w:t>Negauti.</w:t>
      </w:r>
    </w:p>
    <w:p w:rsidR="00F546F4" w:rsidRPr="00BD6314" w:rsidRDefault="00F546F4" w:rsidP="00407B07">
      <w:pPr>
        <w:jc w:val="both"/>
      </w:pPr>
    </w:p>
    <w:p w:rsidR="00407B07" w:rsidRDefault="00407B07" w:rsidP="00407B07">
      <w:pPr>
        <w:rPr>
          <w:b/>
        </w:rPr>
      </w:pPr>
      <w:r w:rsidRPr="003B16DC">
        <w:rPr>
          <w:b/>
        </w:rPr>
        <w:t>8. Kiti reikalingi pagrindimai, skaičiavimai ir paaiškinimai</w:t>
      </w:r>
      <w:r>
        <w:rPr>
          <w:b/>
        </w:rPr>
        <w:t>:</w:t>
      </w:r>
    </w:p>
    <w:p w:rsidR="00407B07" w:rsidRDefault="00407B07" w:rsidP="00407B07">
      <w:pPr>
        <w:rPr>
          <w:b/>
        </w:rPr>
      </w:pPr>
    </w:p>
    <w:p w:rsidR="00407B07" w:rsidRDefault="00407B07" w:rsidP="00407B07">
      <w:r>
        <w:t>Nėra.</w:t>
      </w:r>
    </w:p>
    <w:p w:rsidR="00407B07" w:rsidRPr="00481A1F" w:rsidRDefault="00407B07" w:rsidP="00407B07"/>
    <w:p w:rsidR="00407B07" w:rsidRDefault="00407B07" w:rsidP="00407B07">
      <w:r>
        <w:rPr>
          <w:b/>
        </w:rPr>
        <w:t>9</w:t>
      </w:r>
      <w:r w:rsidRPr="003B16DC">
        <w:rPr>
          <w:b/>
        </w:rPr>
        <w:t>. Sprendimo projekto iniciatoriai ir rengėjai, pranešėjas</w:t>
      </w:r>
      <w:r>
        <w:rPr>
          <w:b/>
        </w:rPr>
        <w:t>:</w:t>
      </w:r>
      <w:r w:rsidRPr="003B16DC">
        <w:t xml:space="preserve"> </w:t>
      </w:r>
    </w:p>
    <w:p w:rsidR="00407B07" w:rsidRDefault="00407B07" w:rsidP="00407B07"/>
    <w:p w:rsidR="00407B07" w:rsidRDefault="00407B07" w:rsidP="00407B07">
      <w:pPr>
        <w:spacing w:line="360" w:lineRule="auto"/>
      </w:pPr>
      <w:r>
        <w:t>Iniciator</w:t>
      </w:r>
      <w:r w:rsidR="00E07C84">
        <w:t>ius – biudžetinė įstaiga Anykščių r. Troškūnų Kazio Inčiūros gimnazija.</w:t>
      </w:r>
    </w:p>
    <w:p w:rsidR="00407B07" w:rsidRDefault="00407B07" w:rsidP="00407B07">
      <w:pPr>
        <w:spacing w:line="360" w:lineRule="auto"/>
      </w:pPr>
      <w:r>
        <w:t>Projekto rengėja – Viešųjų pirkimų ir turto skyriaus vedėjo pavaduotoja A. Savickienė.</w:t>
      </w:r>
    </w:p>
    <w:p w:rsidR="00407B07" w:rsidRDefault="00407B07" w:rsidP="00407B07">
      <w:pPr>
        <w:spacing w:line="360" w:lineRule="auto"/>
      </w:pPr>
      <w:r>
        <w:t>Pranešėja – Viešųjų pirkimų ir turto skyriaus vedėja Vilma Vilkickaitė.</w:t>
      </w:r>
      <w:r w:rsidRPr="003B16DC">
        <w:t xml:space="preserve">            </w:t>
      </w:r>
    </w:p>
    <w:p w:rsidR="00407B07" w:rsidRDefault="00407B07" w:rsidP="00407B07"/>
    <w:p w:rsidR="00407B07" w:rsidRDefault="00407B07" w:rsidP="00407B07">
      <w:pPr>
        <w:overflowPunct w:val="0"/>
        <w:autoSpaceDE w:val="0"/>
        <w:autoSpaceDN w:val="0"/>
        <w:adjustRightInd w:val="0"/>
      </w:pPr>
    </w:p>
    <w:p w:rsidR="00407B07" w:rsidRDefault="00407B07" w:rsidP="00407B07">
      <w:pPr>
        <w:overflowPunct w:val="0"/>
        <w:autoSpaceDE w:val="0"/>
        <w:autoSpaceDN w:val="0"/>
        <w:adjustRightInd w:val="0"/>
      </w:pPr>
    </w:p>
    <w:p w:rsidR="00407B07" w:rsidRDefault="00407B07" w:rsidP="00407B07">
      <w:pPr>
        <w:overflowPunct w:val="0"/>
        <w:autoSpaceDE w:val="0"/>
        <w:autoSpaceDN w:val="0"/>
        <w:adjustRightInd w:val="0"/>
      </w:pPr>
    </w:p>
    <w:p w:rsidR="00407B07" w:rsidRDefault="00407B07" w:rsidP="00407B07">
      <w:pPr>
        <w:overflowPunct w:val="0"/>
        <w:autoSpaceDE w:val="0"/>
        <w:autoSpaceDN w:val="0"/>
        <w:adjustRightInd w:val="0"/>
      </w:pPr>
    </w:p>
    <w:p w:rsidR="00407B07" w:rsidRDefault="00407B07" w:rsidP="00407B07">
      <w:pPr>
        <w:overflowPunct w:val="0"/>
        <w:autoSpaceDE w:val="0"/>
        <w:autoSpaceDN w:val="0"/>
        <w:adjustRightInd w:val="0"/>
      </w:pPr>
    </w:p>
    <w:p w:rsidR="00407B07" w:rsidRDefault="00407B07" w:rsidP="00407B07">
      <w:pPr>
        <w:overflowPunct w:val="0"/>
        <w:autoSpaceDE w:val="0"/>
        <w:autoSpaceDN w:val="0"/>
        <w:adjustRightInd w:val="0"/>
      </w:pPr>
    </w:p>
    <w:p w:rsidR="00407B07" w:rsidRDefault="00407B07" w:rsidP="00407B07"/>
    <w:p w:rsidR="00407B07" w:rsidRDefault="00407B07" w:rsidP="00407B07">
      <w:pPr>
        <w:pStyle w:val="Pagrindinistekstas"/>
        <w:spacing w:line="360" w:lineRule="auto"/>
      </w:pPr>
    </w:p>
    <w:p w:rsidR="00407B07" w:rsidRDefault="00407B07" w:rsidP="00407B07">
      <w:pPr>
        <w:pStyle w:val="Pagrindinistekstas"/>
        <w:spacing w:line="360" w:lineRule="auto"/>
      </w:pPr>
    </w:p>
    <w:p w:rsidR="00407B07" w:rsidRDefault="00407B07" w:rsidP="00407B07">
      <w:pPr>
        <w:pStyle w:val="Pagrindinistekstas"/>
        <w:spacing w:line="360" w:lineRule="auto"/>
      </w:pPr>
    </w:p>
    <w:p w:rsidR="00EA1E48" w:rsidRDefault="00EA1E48" w:rsidP="006E4F3C"/>
    <w:p w:rsidR="00EA1E48" w:rsidRDefault="00EA1E48" w:rsidP="006E4F3C"/>
    <w:p w:rsidR="00EA1E48" w:rsidRDefault="00EA1E48" w:rsidP="006E4F3C"/>
    <w:p w:rsidR="00EA1E48" w:rsidRDefault="00EA1E48" w:rsidP="006E4F3C"/>
    <w:p w:rsidR="00EA1E48" w:rsidRDefault="00EA1E48" w:rsidP="006E4F3C"/>
    <w:p w:rsidR="00EA1E48" w:rsidRDefault="00EA1E48" w:rsidP="006E4F3C"/>
    <w:p w:rsidR="00EA1E48" w:rsidRDefault="00EA1E48" w:rsidP="006E4F3C"/>
    <w:p w:rsidR="00EA1E48" w:rsidRDefault="00EA1E48" w:rsidP="006E4F3C"/>
    <w:p w:rsidR="00EA1E48" w:rsidRDefault="00EA1E48" w:rsidP="006E4F3C"/>
    <w:p w:rsidR="00EA1E48" w:rsidRDefault="00EA1E48" w:rsidP="006E4F3C"/>
    <w:p w:rsidR="00EA1E48" w:rsidRDefault="00EA1E48" w:rsidP="006E4F3C"/>
    <w:p w:rsidR="00EA1E48" w:rsidRDefault="00EA1E48" w:rsidP="006E4F3C"/>
    <w:p w:rsidR="00EA1E48" w:rsidRDefault="00EA1E48" w:rsidP="006E4F3C"/>
    <w:p w:rsidR="00783DAE" w:rsidRDefault="00783DAE" w:rsidP="006E4F3C"/>
    <w:sectPr w:rsidR="00783DAE" w:rsidSect="003E63E8">
      <w:pgSz w:w="11907" w:h="16839"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402B4"/>
    <w:multiLevelType w:val="multilevel"/>
    <w:tmpl w:val="CDA6F156"/>
    <w:lvl w:ilvl="0">
      <w:start w:val="1"/>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16474A4D"/>
    <w:multiLevelType w:val="hybridMultilevel"/>
    <w:tmpl w:val="EF342C94"/>
    <w:lvl w:ilvl="0" w:tplc="69DA430E">
      <w:start w:val="2"/>
      <w:numFmt w:val="decimal"/>
      <w:lvlText w:val="%1."/>
      <w:lvlJc w:val="left"/>
      <w:pPr>
        <w:ind w:left="840" w:hanging="360"/>
      </w:pPr>
    </w:lvl>
    <w:lvl w:ilvl="1" w:tplc="04090019">
      <w:start w:val="1"/>
      <w:numFmt w:val="lowerLetter"/>
      <w:lvlText w:val="%2."/>
      <w:lvlJc w:val="left"/>
      <w:pPr>
        <w:ind w:left="1560" w:hanging="360"/>
      </w:pPr>
    </w:lvl>
    <w:lvl w:ilvl="2" w:tplc="0409001B">
      <w:start w:val="1"/>
      <w:numFmt w:val="lowerRoman"/>
      <w:lvlText w:val="%3."/>
      <w:lvlJc w:val="right"/>
      <w:pPr>
        <w:ind w:left="2280" w:hanging="180"/>
      </w:pPr>
    </w:lvl>
    <w:lvl w:ilvl="3" w:tplc="0409000F">
      <w:start w:val="1"/>
      <w:numFmt w:val="decimal"/>
      <w:lvlText w:val="%4."/>
      <w:lvlJc w:val="left"/>
      <w:pPr>
        <w:ind w:left="3000" w:hanging="360"/>
      </w:pPr>
    </w:lvl>
    <w:lvl w:ilvl="4" w:tplc="04090019">
      <w:start w:val="1"/>
      <w:numFmt w:val="lowerLetter"/>
      <w:lvlText w:val="%5."/>
      <w:lvlJc w:val="left"/>
      <w:pPr>
        <w:ind w:left="3720" w:hanging="360"/>
      </w:pPr>
    </w:lvl>
    <w:lvl w:ilvl="5" w:tplc="0409001B">
      <w:start w:val="1"/>
      <w:numFmt w:val="lowerRoman"/>
      <w:lvlText w:val="%6."/>
      <w:lvlJc w:val="right"/>
      <w:pPr>
        <w:ind w:left="4440" w:hanging="180"/>
      </w:pPr>
    </w:lvl>
    <w:lvl w:ilvl="6" w:tplc="0409000F">
      <w:start w:val="1"/>
      <w:numFmt w:val="decimal"/>
      <w:lvlText w:val="%7."/>
      <w:lvlJc w:val="left"/>
      <w:pPr>
        <w:ind w:left="5160" w:hanging="360"/>
      </w:pPr>
    </w:lvl>
    <w:lvl w:ilvl="7" w:tplc="04090019">
      <w:start w:val="1"/>
      <w:numFmt w:val="lowerLetter"/>
      <w:lvlText w:val="%8."/>
      <w:lvlJc w:val="left"/>
      <w:pPr>
        <w:ind w:left="5880" w:hanging="360"/>
      </w:pPr>
    </w:lvl>
    <w:lvl w:ilvl="8" w:tplc="0409001B">
      <w:start w:val="1"/>
      <w:numFmt w:val="lowerRoman"/>
      <w:lvlText w:val="%9."/>
      <w:lvlJc w:val="right"/>
      <w:pPr>
        <w:ind w:left="6600" w:hanging="180"/>
      </w:pPr>
    </w:lvl>
  </w:abstractNum>
  <w:abstractNum w:abstractNumId="2" w15:restartNumberingAfterBreak="0">
    <w:nsid w:val="19505761"/>
    <w:multiLevelType w:val="multilevel"/>
    <w:tmpl w:val="B75602F2"/>
    <w:lvl w:ilvl="0">
      <w:start w:val="1"/>
      <w:numFmt w:val="decimal"/>
      <w:lvlText w:val="%1."/>
      <w:lvlJc w:val="left"/>
      <w:pPr>
        <w:ind w:left="360" w:hanging="360"/>
      </w:pPr>
      <w:rPr>
        <w:rFonts w:hint="default"/>
      </w:rPr>
    </w:lvl>
    <w:lvl w:ilvl="1">
      <w:start w:val="5"/>
      <w:numFmt w:val="decimal"/>
      <w:lvlText w:val="%1.%2."/>
      <w:lvlJc w:val="left"/>
      <w:pPr>
        <w:ind w:left="1320" w:hanging="36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3" w15:restartNumberingAfterBreak="0">
    <w:nsid w:val="21C1283D"/>
    <w:multiLevelType w:val="hybridMultilevel"/>
    <w:tmpl w:val="21BECB88"/>
    <w:lvl w:ilvl="0" w:tplc="42808F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29A1B81"/>
    <w:multiLevelType w:val="hybridMultilevel"/>
    <w:tmpl w:val="0DC0E2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2563F38"/>
    <w:multiLevelType w:val="hybridMultilevel"/>
    <w:tmpl w:val="2C8A0E2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6F4CD9"/>
    <w:multiLevelType w:val="multilevel"/>
    <w:tmpl w:val="D8386628"/>
    <w:lvl w:ilvl="0">
      <w:start w:val="1"/>
      <w:numFmt w:val="decimal"/>
      <w:lvlText w:val="%1."/>
      <w:lvlJc w:val="left"/>
      <w:pPr>
        <w:ind w:left="360" w:hanging="360"/>
      </w:pPr>
      <w:rPr>
        <w:rFonts w:hint="default"/>
      </w:rPr>
    </w:lvl>
    <w:lvl w:ilvl="1">
      <w:start w:val="3"/>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7" w15:restartNumberingAfterBreak="0">
    <w:nsid w:val="358B4508"/>
    <w:multiLevelType w:val="hybridMultilevel"/>
    <w:tmpl w:val="114E5A54"/>
    <w:lvl w:ilvl="0" w:tplc="DEF88656">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8" w15:restartNumberingAfterBreak="0">
    <w:nsid w:val="41105411"/>
    <w:multiLevelType w:val="hybridMultilevel"/>
    <w:tmpl w:val="2FF4F2FA"/>
    <w:lvl w:ilvl="0" w:tplc="714A9CBA">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9" w15:restartNumberingAfterBreak="0">
    <w:nsid w:val="54396376"/>
    <w:multiLevelType w:val="multilevel"/>
    <w:tmpl w:val="A71A2D9C"/>
    <w:lvl w:ilvl="0">
      <w:start w:val="1"/>
      <w:numFmt w:val="decimal"/>
      <w:lvlText w:val="%1."/>
      <w:lvlJc w:val="left"/>
      <w:pPr>
        <w:ind w:left="108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0" w15:restartNumberingAfterBreak="0">
    <w:nsid w:val="574C5398"/>
    <w:multiLevelType w:val="hybridMultilevel"/>
    <w:tmpl w:val="83946D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9695AFB"/>
    <w:multiLevelType w:val="multilevel"/>
    <w:tmpl w:val="320693F0"/>
    <w:lvl w:ilvl="0">
      <w:start w:val="1"/>
      <w:numFmt w:val="decimal"/>
      <w:lvlText w:val="%1."/>
      <w:lvlJc w:val="left"/>
      <w:pPr>
        <w:ind w:left="360" w:hanging="360"/>
      </w:pPr>
      <w:rPr>
        <w:rFonts w:hint="default"/>
      </w:rPr>
    </w:lvl>
    <w:lvl w:ilvl="1">
      <w:start w:val="2"/>
      <w:numFmt w:val="decimal"/>
      <w:lvlText w:val="%1.%2."/>
      <w:lvlJc w:val="left"/>
      <w:pPr>
        <w:ind w:left="1740" w:hanging="360"/>
      </w:pPr>
      <w:rPr>
        <w:rFonts w:hint="default"/>
      </w:rPr>
    </w:lvl>
    <w:lvl w:ilvl="2">
      <w:start w:val="1"/>
      <w:numFmt w:val="decimal"/>
      <w:lvlText w:val="%1.%2.%3."/>
      <w:lvlJc w:val="left"/>
      <w:pPr>
        <w:ind w:left="3480" w:hanging="720"/>
      </w:pPr>
      <w:rPr>
        <w:rFonts w:hint="default"/>
      </w:rPr>
    </w:lvl>
    <w:lvl w:ilvl="3">
      <w:start w:val="1"/>
      <w:numFmt w:val="decimal"/>
      <w:lvlText w:val="%1.%2.%3.%4."/>
      <w:lvlJc w:val="left"/>
      <w:pPr>
        <w:ind w:left="4860" w:hanging="720"/>
      </w:pPr>
      <w:rPr>
        <w:rFonts w:hint="default"/>
      </w:rPr>
    </w:lvl>
    <w:lvl w:ilvl="4">
      <w:start w:val="1"/>
      <w:numFmt w:val="decimal"/>
      <w:lvlText w:val="%1.%2.%3.%4.%5."/>
      <w:lvlJc w:val="left"/>
      <w:pPr>
        <w:ind w:left="6600" w:hanging="1080"/>
      </w:pPr>
      <w:rPr>
        <w:rFonts w:hint="default"/>
      </w:rPr>
    </w:lvl>
    <w:lvl w:ilvl="5">
      <w:start w:val="1"/>
      <w:numFmt w:val="decimal"/>
      <w:lvlText w:val="%1.%2.%3.%4.%5.%6."/>
      <w:lvlJc w:val="left"/>
      <w:pPr>
        <w:ind w:left="7980" w:hanging="1080"/>
      </w:pPr>
      <w:rPr>
        <w:rFonts w:hint="default"/>
      </w:rPr>
    </w:lvl>
    <w:lvl w:ilvl="6">
      <w:start w:val="1"/>
      <w:numFmt w:val="decimal"/>
      <w:lvlText w:val="%1.%2.%3.%4.%5.%6.%7."/>
      <w:lvlJc w:val="left"/>
      <w:pPr>
        <w:ind w:left="9720" w:hanging="1440"/>
      </w:pPr>
      <w:rPr>
        <w:rFonts w:hint="default"/>
      </w:rPr>
    </w:lvl>
    <w:lvl w:ilvl="7">
      <w:start w:val="1"/>
      <w:numFmt w:val="decimal"/>
      <w:lvlText w:val="%1.%2.%3.%4.%5.%6.%7.%8."/>
      <w:lvlJc w:val="left"/>
      <w:pPr>
        <w:ind w:left="11100" w:hanging="1440"/>
      </w:pPr>
      <w:rPr>
        <w:rFonts w:hint="default"/>
      </w:rPr>
    </w:lvl>
    <w:lvl w:ilvl="8">
      <w:start w:val="1"/>
      <w:numFmt w:val="decimal"/>
      <w:lvlText w:val="%1.%2.%3.%4.%5.%6.%7.%8.%9."/>
      <w:lvlJc w:val="left"/>
      <w:pPr>
        <w:ind w:left="12840" w:hanging="1800"/>
      </w:pPr>
      <w:rPr>
        <w:rFonts w:hint="default"/>
      </w:rPr>
    </w:lvl>
  </w:abstractNum>
  <w:abstractNum w:abstractNumId="12" w15:restartNumberingAfterBreak="0">
    <w:nsid w:val="63ED3A37"/>
    <w:multiLevelType w:val="hybridMultilevel"/>
    <w:tmpl w:val="1882BBD4"/>
    <w:lvl w:ilvl="0" w:tplc="4D98423A">
      <w:start w:val="1"/>
      <w:numFmt w:val="decimal"/>
      <w:lvlText w:val="%1."/>
      <w:lvlJc w:val="left"/>
      <w:pPr>
        <w:ind w:left="960" w:hanging="360"/>
      </w:pPr>
      <w:rPr>
        <w:rFonts w:ascii="Times New Roman" w:eastAsia="Times New Roman" w:hAnsi="Times New Roman" w:cs="Times New Roman"/>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13" w15:restartNumberingAfterBreak="0">
    <w:nsid w:val="6C0379A1"/>
    <w:multiLevelType w:val="hybridMultilevel"/>
    <w:tmpl w:val="3374690E"/>
    <w:lvl w:ilvl="0" w:tplc="43022D68">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4" w15:restartNumberingAfterBreak="0">
    <w:nsid w:val="7D9051FB"/>
    <w:multiLevelType w:val="multilevel"/>
    <w:tmpl w:val="1F4AA33C"/>
    <w:lvl w:ilvl="0">
      <w:start w:val="1"/>
      <w:numFmt w:val="decimal"/>
      <w:lvlText w:val="%1."/>
      <w:lvlJc w:val="left"/>
      <w:pPr>
        <w:ind w:left="720" w:hanging="360"/>
      </w:pPr>
      <w:rPr>
        <w:rFonts w:hint="default"/>
      </w:rPr>
    </w:lvl>
    <w:lvl w:ilvl="1">
      <w:start w:val="2"/>
      <w:numFmt w:val="decimal"/>
      <w:isLgl/>
      <w:lvlText w:val="%1.%2."/>
      <w:lvlJc w:val="left"/>
      <w:pPr>
        <w:ind w:left="840" w:hanging="360"/>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920" w:hanging="1080"/>
      </w:pPr>
      <w:rPr>
        <w:rFonts w:hint="default"/>
      </w:rPr>
    </w:lvl>
    <w:lvl w:ilvl="5">
      <w:start w:val="1"/>
      <w:numFmt w:val="decimal"/>
      <w:isLgl/>
      <w:lvlText w:val="%1.%2.%3.%4.%5.%6."/>
      <w:lvlJc w:val="left"/>
      <w:pPr>
        <w:ind w:left="204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640" w:hanging="1440"/>
      </w:pPr>
      <w:rPr>
        <w:rFonts w:hint="default"/>
      </w:rPr>
    </w:lvl>
    <w:lvl w:ilvl="8">
      <w:start w:val="1"/>
      <w:numFmt w:val="decimal"/>
      <w:isLgl/>
      <w:lvlText w:val="%1.%2.%3.%4.%5.%6.%7.%8.%9."/>
      <w:lvlJc w:val="left"/>
      <w:pPr>
        <w:ind w:left="3120" w:hanging="1800"/>
      </w:pPr>
      <w:rPr>
        <w:rFonts w:hint="default"/>
      </w:rPr>
    </w:lvl>
  </w:abstractNum>
  <w:abstractNum w:abstractNumId="15" w15:restartNumberingAfterBreak="0">
    <w:nsid w:val="7E125B94"/>
    <w:multiLevelType w:val="multilevel"/>
    <w:tmpl w:val="FBFEFDBE"/>
    <w:lvl w:ilvl="0">
      <w:start w:val="1"/>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7E303FA5"/>
    <w:multiLevelType w:val="hybridMultilevel"/>
    <w:tmpl w:val="5402590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603156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02563923">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70782867">
    <w:abstractNumId w:val="13"/>
  </w:num>
  <w:num w:numId="4" w16cid:durableId="1683431436">
    <w:abstractNumId w:val="3"/>
  </w:num>
  <w:num w:numId="5" w16cid:durableId="1098867662">
    <w:abstractNumId w:val="6"/>
  </w:num>
  <w:num w:numId="6" w16cid:durableId="1974023997">
    <w:abstractNumId w:val="2"/>
  </w:num>
  <w:num w:numId="7" w16cid:durableId="949051915">
    <w:abstractNumId w:val="0"/>
  </w:num>
  <w:num w:numId="8" w16cid:durableId="1054233912">
    <w:abstractNumId w:val="15"/>
  </w:num>
  <w:num w:numId="9" w16cid:durableId="578562077">
    <w:abstractNumId w:val="9"/>
  </w:num>
  <w:num w:numId="10" w16cid:durableId="27798658">
    <w:abstractNumId w:val="14"/>
  </w:num>
  <w:num w:numId="11" w16cid:durableId="1506017283">
    <w:abstractNumId w:val="11"/>
  </w:num>
  <w:num w:numId="12" w16cid:durableId="1034119521">
    <w:abstractNumId w:val="8"/>
  </w:num>
  <w:num w:numId="13" w16cid:durableId="828254260">
    <w:abstractNumId w:val="5"/>
  </w:num>
  <w:num w:numId="14" w16cid:durableId="564267064">
    <w:abstractNumId w:val="4"/>
  </w:num>
  <w:num w:numId="15" w16cid:durableId="1655185260">
    <w:abstractNumId w:val="10"/>
  </w:num>
  <w:num w:numId="16" w16cid:durableId="2122069790">
    <w:abstractNumId w:val="16"/>
  </w:num>
  <w:num w:numId="17" w16cid:durableId="67928139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hyphenationZone w:val="396"/>
  <w:drawingGridHorizontalSpacing w:val="12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0207"/>
    <w:rsid w:val="00000AD2"/>
    <w:rsid w:val="000038DB"/>
    <w:rsid w:val="00005D75"/>
    <w:rsid w:val="00013C8C"/>
    <w:rsid w:val="00016F5B"/>
    <w:rsid w:val="000270EE"/>
    <w:rsid w:val="00030194"/>
    <w:rsid w:val="00032EB3"/>
    <w:rsid w:val="00041B07"/>
    <w:rsid w:val="000618E0"/>
    <w:rsid w:val="00066D6F"/>
    <w:rsid w:val="000676F9"/>
    <w:rsid w:val="00077C76"/>
    <w:rsid w:val="0008189D"/>
    <w:rsid w:val="00081C39"/>
    <w:rsid w:val="000929A5"/>
    <w:rsid w:val="00095323"/>
    <w:rsid w:val="00095356"/>
    <w:rsid w:val="0009558D"/>
    <w:rsid w:val="00096474"/>
    <w:rsid w:val="000A406D"/>
    <w:rsid w:val="000B396E"/>
    <w:rsid w:val="000B3E5C"/>
    <w:rsid w:val="000C2430"/>
    <w:rsid w:val="000E03C0"/>
    <w:rsid w:val="000E13B2"/>
    <w:rsid w:val="000E6268"/>
    <w:rsid w:val="000F1284"/>
    <w:rsid w:val="000F50C2"/>
    <w:rsid w:val="000F7536"/>
    <w:rsid w:val="0010043E"/>
    <w:rsid w:val="00100F0C"/>
    <w:rsid w:val="001033DD"/>
    <w:rsid w:val="00116205"/>
    <w:rsid w:val="00116DB2"/>
    <w:rsid w:val="00117FDA"/>
    <w:rsid w:val="00127D02"/>
    <w:rsid w:val="001316A9"/>
    <w:rsid w:val="001347A6"/>
    <w:rsid w:val="00143078"/>
    <w:rsid w:val="0015121A"/>
    <w:rsid w:val="001540B5"/>
    <w:rsid w:val="00170DB2"/>
    <w:rsid w:val="00185843"/>
    <w:rsid w:val="001918A6"/>
    <w:rsid w:val="00193214"/>
    <w:rsid w:val="0019756E"/>
    <w:rsid w:val="001A26D6"/>
    <w:rsid w:val="001A64F4"/>
    <w:rsid w:val="001A763A"/>
    <w:rsid w:val="001A778C"/>
    <w:rsid w:val="001B489F"/>
    <w:rsid w:val="001B5368"/>
    <w:rsid w:val="001C1C2C"/>
    <w:rsid w:val="001C661B"/>
    <w:rsid w:val="001D0F8D"/>
    <w:rsid w:val="001F08BD"/>
    <w:rsid w:val="001F7492"/>
    <w:rsid w:val="00203D53"/>
    <w:rsid w:val="00205DFB"/>
    <w:rsid w:val="002127D6"/>
    <w:rsid w:val="0021779B"/>
    <w:rsid w:val="002339F2"/>
    <w:rsid w:val="00234193"/>
    <w:rsid w:val="00234BD6"/>
    <w:rsid w:val="00236AD6"/>
    <w:rsid w:val="00254F47"/>
    <w:rsid w:val="00257DD8"/>
    <w:rsid w:val="00257F67"/>
    <w:rsid w:val="00260B9E"/>
    <w:rsid w:val="00266097"/>
    <w:rsid w:val="0026790A"/>
    <w:rsid w:val="00270293"/>
    <w:rsid w:val="00283104"/>
    <w:rsid w:val="002877EC"/>
    <w:rsid w:val="002962B1"/>
    <w:rsid w:val="002A288F"/>
    <w:rsid w:val="002A347C"/>
    <w:rsid w:val="002A3DB7"/>
    <w:rsid w:val="002A4772"/>
    <w:rsid w:val="002B4269"/>
    <w:rsid w:val="002C36A0"/>
    <w:rsid w:val="002D0C01"/>
    <w:rsid w:val="002D299E"/>
    <w:rsid w:val="002D3DC8"/>
    <w:rsid w:val="002D4842"/>
    <w:rsid w:val="002E39A6"/>
    <w:rsid w:val="002E6828"/>
    <w:rsid w:val="002E7B3B"/>
    <w:rsid w:val="002F7256"/>
    <w:rsid w:val="00300A36"/>
    <w:rsid w:val="0030141E"/>
    <w:rsid w:val="00313831"/>
    <w:rsid w:val="00317C5B"/>
    <w:rsid w:val="00323B4E"/>
    <w:rsid w:val="00333E99"/>
    <w:rsid w:val="0034302C"/>
    <w:rsid w:val="00346381"/>
    <w:rsid w:val="00352728"/>
    <w:rsid w:val="00353282"/>
    <w:rsid w:val="003564F3"/>
    <w:rsid w:val="003578A4"/>
    <w:rsid w:val="00360A48"/>
    <w:rsid w:val="00364606"/>
    <w:rsid w:val="00371F1B"/>
    <w:rsid w:val="003766C9"/>
    <w:rsid w:val="00384F92"/>
    <w:rsid w:val="0038775C"/>
    <w:rsid w:val="00393874"/>
    <w:rsid w:val="00395AF7"/>
    <w:rsid w:val="00395E27"/>
    <w:rsid w:val="003B02B1"/>
    <w:rsid w:val="003B1735"/>
    <w:rsid w:val="003C14B9"/>
    <w:rsid w:val="003C360C"/>
    <w:rsid w:val="003E24E0"/>
    <w:rsid w:val="003E5853"/>
    <w:rsid w:val="003E63E8"/>
    <w:rsid w:val="00407B07"/>
    <w:rsid w:val="004120E7"/>
    <w:rsid w:val="0042171C"/>
    <w:rsid w:val="00424642"/>
    <w:rsid w:val="00432ED0"/>
    <w:rsid w:val="00436C07"/>
    <w:rsid w:val="00446E85"/>
    <w:rsid w:val="004515E8"/>
    <w:rsid w:val="00454047"/>
    <w:rsid w:val="004619F8"/>
    <w:rsid w:val="0046234C"/>
    <w:rsid w:val="004739AD"/>
    <w:rsid w:val="00483A6F"/>
    <w:rsid w:val="00485311"/>
    <w:rsid w:val="00485DA3"/>
    <w:rsid w:val="004870F1"/>
    <w:rsid w:val="004A5BCD"/>
    <w:rsid w:val="004B2803"/>
    <w:rsid w:val="004B7673"/>
    <w:rsid w:val="004C32AE"/>
    <w:rsid w:val="004F1A2A"/>
    <w:rsid w:val="00502D8A"/>
    <w:rsid w:val="00505711"/>
    <w:rsid w:val="00511F91"/>
    <w:rsid w:val="0051409C"/>
    <w:rsid w:val="0052196A"/>
    <w:rsid w:val="00524592"/>
    <w:rsid w:val="00526641"/>
    <w:rsid w:val="0054325D"/>
    <w:rsid w:val="00546318"/>
    <w:rsid w:val="00547ED9"/>
    <w:rsid w:val="00552A1C"/>
    <w:rsid w:val="00553032"/>
    <w:rsid w:val="005570CC"/>
    <w:rsid w:val="0056210E"/>
    <w:rsid w:val="00570105"/>
    <w:rsid w:val="00575AB2"/>
    <w:rsid w:val="00577972"/>
    <w:rsid w:val="00592956"/>
    <w:rsid w:val="005A1E5A"/>
    <w:rsid w:val="005A5E80"/>
    <w:rsid w:val="005C001A"/>
    <w:rsid w:val="005C0F55"/>
    <w:rsid w:val="005D02A1"/>
    <w:rsid w:val="005D1601"/>
    <w:rsid w:val="005D1F33"/>
    <w:rsid w:val="005E0207"/>
    <w:rsid w:val="005E2728"/>
    <w:rsid w:val="005F6E26"/>
    <w:rsid w:val="005F7153"/>
    <w:rsid w:val="00607A3E"/>
    <w:rsid w:val="00612F5D"/>
    <w:rsid w:val="00615365"/>
    <w:rsid w:val="00615F2B"/>
    <w:rsid w:val="00616B00"/>
    <w:rsid w:val="006310B9"/>
    <w:rsid w:val="00634AF4"/>
    <w:rsid w:val="006423BB"/>
    <w:rsid w:val="0064498D"/>
    <w:rsid w:val="00652DE6"/>
    <w:rsid w:val="00654FA1"/>
    <w:rsid w:val="0066003B"/>
    <w:rsid w:val="00664B7F"/>
    <w:rsid w:val="00672FCB"/>
    <w:rsid w:val="00677B8F"/>
    <w:rsid w:val="006804C1"/>
    <w:rsid w:val="0068367C"/>
    <w:rsid w:val="00684BEE"/>
    <w:rsid w:val="006A2B20"/>
    <w:rsid w:val="006B49E0"/>
    <w:rsid w:val="006B51B0"/>
    <w:rsid w:val="006C1AF4"/>
    <w:rsid w:val="006C1B8E"/>
    <w:rsid w:val="006C4DEB"/>
    <w:rsid w:val="006C6DA1"/>
    <w:rsid w:val="006D0F62"/>
    <w:rsid w:val="006D41AE"/>
    <w:rsid w:val="006D6B29"/>
    <w:rsid w:val="006E0069"/>
    <w:rsid w:val="006E294E"/>
    <w:rsid w:val="006E3114"/>
    <w:rsid w:val="006E4F3C"/>
    <w:rsid w:val="006E5974"/>
    <w:rsid w:val="006E61CB"/>
    <w:rsid w:val="006F7E23"/>
    <w:rsid w:val="007004E5"/>
    <w:rsid w:val="007005C3"/>
    <w:rsid w:val="007128C8"/>
    <w:rsid w:val="00714EDA"/>
    <w:rsid w:val="00720FEB"/>
    <w:rsid w:val="00721E17"/>
    <w:rsid w:val="0073197F"/>
    <w:rsid w:val="00734D80"/>
    <w:rsid w:val="007373CF"/>
    <w:rsid w:val="007378CF"/>
    <w:rsid w:val="00753B4C"/>
    <w:rsid w:val="00754D60"/>
    <w:rsid w:val="0075708D"/>
    <w:rsid w:val="00761711"/>
    <w:rsid w:val="00766A48"/>
    <w:rsid w:val="007773CC"/>
    <w:rsid w:val="007779BD"/>
    <w:rsid w:val="00783DAE"/>
    <w:rsid w:val="00790055"/>
    <w:rsid w:val="007956F6"/>
    <w:rsid w:val="007B7C23"/>
    <w:rsid w:val="007C02DB"/>
    <w:rsid w:val="007C106A"/>
    <w:rsid w:val="007D4556"/>
    <w:rsid w:val="007D7D07"/>
    <w:rsid w:val="007E1143"/>
    <w:rsid w:val="007E729A"/>
    <w:rsid w:val="007F32C0"/>
    <w:rsid w:val="007F37A6"/>
    <w:rsid w:val="007F7D38"/>
    <w:rsid w:val="0080436D"/>
    <w:rsid w:val="008120F5"/>
    <w:rsid w:val="00813D1A"/>
    <w:rsid w:val="00822FCE"/>
    <w:rsid w:val="008271C3"/>
    <w:rsid w:val="008348A1"/>
    <w:rsid w:val="008404B7"/>
    <w:rsid w:val="00841036"/>
    <w:rsid w:val="008438F7"/>
    <w:rsid w:val="00852519"/>
    <w:rsid w:val="008566B7"/>
    <w:rsid w:val="00865A71"/>
    <w:rsid w:val="00876F6D"/>
    <w:rsid w:val="008771E0"/>
    <w:rsid w:val="008A0720"/>
    <w:rsid w:val="008A2FEF"/>
    <w:rsid w:val="008B3559"/>
    <w:rsid w:val="008C32D3"/>
    <w:rsid w:val="008C5D56"/>
    <w:rsid w:val="008D5B47"/>
    <w:rsid w:val="008D7041"/>
    <w:rsid w:val="008E288E"/>
    <w:rsid w:val="008E3231"/>
    <w:rsid w:val="008E4BE6"/>
    <w:rsid w:val="008F2164"/>
    <w:rsid w:val="008F65A0"/>
    <w:rsid w:val="008F678A"/>
    <w:rsid w:val="00902A72"/>
    <w:rsid w:val="00921EA9"/>
    <w:rsid w:val="009267D0"/>
    <w:rsid w:val="00931B2E"/>
    <w:rsid w:val="00932E15"/>
    <w:rsid w:val="00934705"/>
    <w:rsid w:val="00936AA8"/>
    <w:rsid w:val="009475DD"/>
    <w:rsid w:val="00956C22"/>
    <w:rsid w:val="0096070A"/>
    <w:rsid w:val="009662E9"/>
    <w:rsid w:val="00973C7A"/>
    <w:rsid w:val="00975A04"/>
    <w:rsid w:val="0098289E"/>
    <w:rsid w:val="00987746"/>
    <w:rsid w:val="009911D6"/>
    <w:rsid w:val="00995A7C"/>
    <w:rsid w:val="009965B9"/>
    <w:rsid w:val="0099682B"/>
    <w:rsid w:val="009A32D5"/>
    <w:rsid w:val="009A7201"/>
    <w:rsid w:val="009C0115"/>
    <w:rsid w:val="009C0400"/>
    <w:rsid w:val="009D2EBA"/>
    <w:rsid w:val="009D694D"/>
    <w:rsid w:val="009D6C92"/>
    <w:rsid w:val="009E5CE0"/>
    <w:rsid w:val="009F6169"/>
    <w:rsid w:val="009F7382"/>
    <w:rsid w:val="00A03DFF"/>
    <w:rsid w:val="00A042FA"/>
    <w:rsid w:val="00A10019"/>
    <w:rsid w:val="00A30183"/>
    <w:rsid w:val="00A30CE9"/>
    <w:rsid w:val="00A41E77"/>
    <w:rsid w:val="00A5631D"/>
    <w:rsid w:val="00A613A4"/>
    <w:rsid w:val="00A66A00"/>
    <w:rsid w:val="00A71A77"/>
    <w:rsid w:val="00A72664"/>
    <w:rsid w:val="00A80281"/>
    <w:rsid w:val="00A8129A"/>
    <w:rsid w:val="00A85340"/>
    <w:rsid w:val="00A8607B"/>
    <w:rsid w:val="00A87D33"/>
    <w:rsid w:val="00A9011F"/>
    <w:rsid w:val="00A91762"/>
    <w:rsid w:val="00A9423F"/>
    <w:rsid w:val="00AA1B5E"/>
    <w:rsid w:val="00AA4016"/>
    <w:rsid w:val="00AA5431"/>
    <w:rsid w:val="00AA7E9F"/>
    <w:rsid w:val="00AB1588"/>
    <w:rsid w:val="00AB417D"/>
    <w:rsid w:val="00AC6450"/>
    <w:rsid w:val="00AD00B0"/>
    <w:rsid w:val="00AD2688"/>
    <w:rsid w:val="00AD766D"/>
    <w:rsid w:val="00AF6220"/>
    <w:rsid w:val="00B26920"/>
    <w:rsid w:val="00B3117E"/>
    <w:rsid w:val="00B31EF2"/>
    <w:rsid w:val="00B31F83"/>
    <w:rsid w:val="00B36CD2"/>
    <w:rsid w:val="00B472A2"/>
    <w:rsid w:val="00B4750C"/>
    <w:rsid w:val="00B4794A"/>
    <w:rsid w:val="00B5143F"/>
    <w:rsid w:val="00B60664"/>
    <w:rsid w:val="00B60FB3"/>
    <w:rsid w:val="00B776C4"/>
    <w:rsid w:val="00B833F8"/>
    <w:rsid w:val="00B92730"/>
    <w:rsid w:val="00BA0924"/>
    <w:rsid w:val="00BA414C"/>
    <w:rsid w:val="00BA643E"/>
    <w:rsid w:val="00BB171B"/>
    <w:rsid w:val="00BB1885"/>
    <w:rsid w:val="00BB6C9F"/>
    <w:rsid w:val="00BC7C69"/>
    <w:rsid w:val="00BD5C44"/>
    <w:rsid w:val="00BE0659"/>
    <w:rsid w:val="00BE1EC3"/>
    <w:rsid w:val="00BE468C"/>
    <w:rsid w:val="00BF2481"/>
    <w:rsid w:val="00C02668"/>
    <w:rsid w:val="00C06CAB"/>
    <w:rsid w:val="00C12214"/>
    <w:rsid w:val="00C1457F"/>
    <w:rsid w:val="00C14EBB"/>
    <w:rsid w:val="00C317A0"/>
    <w:rsid w:val="00C33C67"/>
    <w:rsid w:val="00C36383"/>
    <w:rsid w:val="00C40840"/>
    <w:rsid w:val="00C51F9A"/>
    <w:rsid w:val="00C55FF9"/>
    <w:rsid w:val="00C63DB0"/>
    <w:rsid w:val="00C70C7C"/>
    <w:rsid w:val="00C710DE"/>
    <w:rsid w:val="00C8236E"/>
    <w:rsid w:val="00C8490F"/>
    <w:rsid w:val="00C867A8"/>
    <w:rsid w:val="00C90005"/>
    <w:rsid w:val="00C94217"/>
    <w:rsid w:val="00CA1ACF"/>
    <w:rsid w:val="00CA1DF7"/>
    <w:rsid w:val="00CB085D"/>
    <w:rsid w:val="00CB0C89"/>
    <w:rsid w:val="00CB10B3"/>
    <w:rsid w:val="00CD5582"/>
    <w:rsid w:val="00CE1FE4"/>
    <w:rsid w:val="00CE2676"/>
    <w:rsid w:val="00CF548A"/>
    <w:rsid w:val="00CF7579"/>
    <w:rsid w:val="00CF7E5B"/>
    <w:rsid w:val="00D02769"/>
    <w:rsid w:val="00D04B48"/>
    <w:rsid w:val="00D11AF9"/>
    <w:rsid w:val="00D21BEF"/>
    <w:rsid w:val="00D30502"/>
    <w:rsid w:val="00D35B35"/>
    <w:rsid w:val="00D411D5"/>
    <w:rsid w:val="00D43A90"/>
    <w:rsid w:val="00D44BF3"/>
    <w:rsid w:val="00D45BE2"/>
    <w:rsid w:val="00D50005"/>
    <w:rsid w:val="00D50CB1"/>
    <w:rsid w:val="00D5310C"/>
    <w:rsid w:val="00D62AD5"/>
    <w:rsid w:val="00D64694"/>
    <w:rsid w:val="00D6644E"/>
    <w:rsid w:val="00D7133C"/>
    <w:rsid w:val="00D8298E"/>
    <w:rsid w:val="00D843B7"/>
    <w:rsid w:val="00DA48C2"/>
    <w:rsid w:val="00DA531B"/>
    <w:rsid w:val="00DB0D89"/>
    <w:rsid w:val="00DB3686"/>
    <w:rsid w:val="00DC507A"/>
    <w:rsid w:val="00DD2C4F"/>
    <w:rsid w:val="00DD2F70"/>
    <w:rsid w:val="00DE769B"/>
    <w:rsid w:val="00E05959"/>
    <w:rsid w:val="00E064CA"/>
    <w:rsid w:val="00E07C84"/>
    <w:rsid w:val="00E10364"/>
    <w:rsid w:val="00E15DCF"/>
    <w:rsid w:val="00E208BA"/>
    <w:rsid w:val="00E22152"/>
    <w:rsid w:val="00E22BCC"/>
    <w:rsid w:val="00E22ED0"/>
    <w:rsid w:val="00E23693"/>
    <w:rsid w:val="00E27D27"/>
    <w:rsid w:val="00E46F7C"/>
    <w:rsid w:val="00E54AF7"/>
    <w:rsid w:val="00E55A96"/>
    <w:rsid w:val="00E63F1C"/>
    <w:rsid w:val="00E64E7D"/>
    <w:rsid w:val="00E67FDA"/>
    <w:rsid w:val="00E837A0"/>
    <w:rsid w:val="00E84EEF"/>
    <w:rsid w:val="00E92676"/>
    <w:rsid w:val="00E943F3"/>
    <w:rsid w:val="00EA1E48"/>
    <w:rsid w:val="00EA61AA"/>
    <w:rsid w:val="00EC71C8"/>
    <w:rsid w:val="00ED2288"/>
    <w:rsid w:val="00ED54D1"/>
    <w:rsid w:val="00ED642E"/>
    <w:rsid w:val="00EE0C36"/>
    <w:rsid w:val="00EF2465"/>
    <w:rsid w:val="00EF56D7"/>
    <w:rsid w:val="00EF6727"/>
    <w:rsid w:val="00F10EDA"/>
    <w:rsid w:val="00F170E0"/>
    <w:rsid w:val="00F20FFB"/>
    <w:rsid w:val="00F234AE"/>
    <w:rsid w:val="00F2501D"/>
    <w:rsid w:val="00F25A3B"/>
    <w:rsid w:val="00F303BA"/>
    <w:rsid w:val="00F32B8B"/>
    <w:rsid w:val="00F37359"/>
    <w:rsid w:val="00F43777"/>
    <w:rsid w:val="00F450CA"/>
    <w:rsid w:val="00F45458"/>
    <w:rsid w:val="00F546F4"/>
    <w:rsid w:val="00F60C5F"/>
    <w:rsid w:val="00F615DD"/>
    <w:rsid w:val="00F6222D"/>
    <w:rsid w:val="00F63AB9"/>
    <w:rsid w:val="00F64718"/>
    <w:rsid w:val="00F66DBB"/>
    <w:rsid w:val="00F71C0E"/>
    <w:rsid w:val="00F73109"/>
    <w:rsid w:val="00F82A47"/>
    <w:rsid w:val="00F85FE1"/>
    <w:rsid w:val="00F94A1F"/>
    <w:rsid w:val="00F96142"/>
    <w:rsid w:val="00F96ADD"/>
    <w:rsid w:val="00F97668"/>
    <w:rsid w:val="00FB7A34"/>
    <w:rsid w:val="00FD3586"/>
    <w:rsid w:val="00FE00A3"/>
    <w:rsid w:val="00FE08B1"/>
    <w:rsid w:val="00FE1A03"/>
    <w:rsid w:val="00FE27BC"/>
    <w:rsid w:val="00FF163A"/>
    <w:rsid w:val="00FF17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8F2892B-75CC-49E5-8B2F-66CAB4A7B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B417D"/>
    <w:pPr>
      <w:spacing w:after="0"/>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AB417D"/>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AB417D"/>
    <w:rPr>
      <w:rFonts w:eastAsia="Times New Roman" w:cs="Times New Roman"/>
      <w:bCs/>
      <w:szCs w:val="20"/>
      <w:lang w:val="lt-LT"/>
    </w:rPr>
  </w:style>
  <w:style w:type="paragraph" w:styleId="Citata">
    <w:name w:val="Quote"/>
    <w:basedOn w:val="prastasis"/>
    <w:next w:val="prastasis"/>
    <w:link w:val="CitataDiagrama"/>
    <w:uiPriority w:val="29"/>
    <w:qFormat/>
    <w:rsid w:val="00AB417D"/>
    <w:rPr>
      <w:i/>
      <w:iCs/>
      <w:color w:val="000000"/>
    </w:rPr>
  </w:style>
  <w:style w:type="character" w:customStyle="1" w:styleId="CitataDiagrama">
    <w:name w:val="Citata Diagrama"/>
    <w:basedOn w:val="Numatytasispastraiposriftas"/>
    <w:link w:val="Citata"/>
    <w:uiPriority w:val="29"/>
    <w:rsid w:val="00AB417D"/>
    <w:rPr>
      <w:rFonts w:eastAsia="Times New Roman" w:cs="Times New Roman"/>
      <w:i/>
      <w:iCs/>
      <w:color w:val="000000"/>
      <w:szCs w:val="24"/>
      <w:lang w:val="lt-LT"/>
    </w:rPr>
  </w:style>
  <w:style w:type="paragraph" w:styleId="Debesliotekstas">
    <w:name w:val="Balloon Text"/>
    <w:basedOn w:val="prastasis"/>
    <w:link w:val="DebesliotekstasDiagrama"/>
    <w:uiPriority w:val="99"/>
    <w:semiHidden/>
    <w:unhideWhenUsed/>
    <w:rsid w:val="00AB417D"/>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AB417D"/>
    <w:rPr>
      <w:rFonts w:ascii="Tahoma" w:eastAsia="Times New Roman" w:hAnsi="Tahoma" w:cs="Tahoma"/>
      <w:sz w:val="16"/>
      <w:szCs w:val="16"/>
      <w:lang w:val="lt-LT"/>
    </w:rPr>
  </w:style>
  <w:style w:type="paragraph" w:styleId="Sraopastraipa">
    <w:name w:val="List Paragraph"/>
    <w:basedOn w:val="prastasis"/>
    <w:uiPriority w:val="34"/>
    <w:qFormat/>
    <w:rsid w:val="00AB417D"/>
    <w:pPr>
      <w:ind w:left="720"/>
      <w:contextualSpacing/>
    </w:pPr>
  </w:style>
  <w:style w:type="table" w:styleId="Lentelstinklelis">
    <w:name w:val="Table Grid"/>
    <w:basedOn w:val="prastojilentel"/>
    <w:uiPriority w:val="59"/>
    <w:rsid w:val="00D411D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1">
    <w:name w:val="Sąrašo pastraipa1"/>
    <w:basedOn w:val="prastasis"/>
    <w:rsid w:val="009F7382"/>
    <w:pPr>
      <w:spacing w:after="200" w:line="276" w:lineRule="auto"/>
      <w:ind w:left="720"/>
    </w:pPr>
    <w:rPr>
      <w:rFonts w:ascii="Calibri" w:eastAsia="Calibri" w:hAnsi="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747359">
      <w:bodyDiv w:val="1"/>
      <w:marLeft w:val="0"/>
      <w:marRight w:val="0"/>
      <w:marTop w:val="0"/>
      <w:marBottom w:val="0"/>
      <w:divBdr>
        <w:top w:val="none" w:sz="0" w:space="0" w:color="auto"/>
        <w:left w:val="none" w:sz="0" w:space="0" w:color="auto"/>
        <w:bottom w:val="none" w:sz="0" w:space="0" w:color="auto"/>
        <w:right w:val="none" w:sz="0" w:space="0" w:color="auto"/>
      </w:divBdr>
    </w:div>
    <w:div w:id="433020226">
      <w:bodyDiv w:val="1"/>
      <w:marLeft w:val="0"/>
      <w:marRight w:val="0"/>
      <w:marTop w:val="0"/>
      <w:marBottom w:val="0"/>
      <w:divBdr>
        <w:top w:val="none" w:sz="0" w:space="0" w:color="auto"/>
        <w:left w:val="none" w:sz="0" w:space="0" w:color="auto"/>
        <w:bottom w:val="none" w:sz="0" w:space="0" w:color="auto"/>
        <w:right w:val="none" w:sz="0" w:space="0" w:color="auto"/>
      </w:divBdr>
    </w:div>
    <w:div w:id="635450497">
      <w:bodyDiv w:val="1"/>
      <w:marLeft w:val="0"/>
      <w:marRight w:val="0"/>
      <w:marTop w:val="0"/>
      <w:marBottom w:val="0"/>
      <w:divBdr>
        <w:top w:val="none" w:sz="0" w:space="0" w:color="auto"/>
        <w:left w:val="none" w:sz="0" w:space="0" w:color="auto"/>
        <w:bottom w:val="none" w:sz="0" w:space="0" w:color="auto"/>
        <w:right w:val="none" w:sz="0" w:space="0" w:color="auto"/>
      </w:divBdr>
    </w:div>
    <w:div w:id="1105228921">
      <w:bodyDiv w:val="1"/>
      <w:marLeft w:val="0"/>
      <w:marRight w:val="0"/>
      <w:marTop w:val="0"/>
      <w:marBottom w:val="0"/>
      <w:divBdr>
        <w:top w:val="none" w:sz="0" w:space="0" w:color="auto"/>
        <w:left w:val="none" w:sz="0" w:space="0" w:color="auto"/>
        <w:bottom w:val="none" w:sz="0" w:space="0" w:color="auto"/>
        <w:right w:val="none" w:sz="0" w:space="0" w:color="auto"/>
      </w:divBdr>
    </w:div>
    <w:div w:id="1467308370">
      <w:bodyDiv w:val="1"/>
      <w:marLeft w:val="0"/>
      <w:marRight w:val="0"/>
      <w:marTop w:val="0"/>
      <w:marBottom w:val="0"/>
      <w:divBdr>
        <w:top w:val="none" w:sz="0" w:space="0" w:color="auto"/>
        <w:left w:val="none" w:sz="0" w:space="0" w:color="auto"/>
        <w:bottom w:val="none" w:sz="0" w:space="0" w:color="auto"/>
        <w:right w:val="none" w:sz="0" w:space="0" w:color="auto"/>
      </w:divBdr>
    </w:div>
    <w:div w:id="1966693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A36043-D579-42FE-B931-6FA0F5B98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3772</Words>
  <Characters>2151</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Taryba</cp:lastModifiedBy>
  <cp:revision>2</cp:revision>
  <cp:lastPrinted>2022-03-07T06:57:00Z</cp:lastPrinted>
  <dcterms:created xsi:type="dcterms:W3CDTF">2023-02-15T12:53:00Z</dcterms:created>
  <dcterms:modified xsi:type="dcterms:W3CDTF">2023-02-15T12:53:00Z</dcterms:modified>
</cp:coreProperties>
</file>